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9B" w:rsidRPr="00016B9B" w:rsidRDefault="009153F1" w:rsidP="00016B9B">
      <w:pPr>
        <w:spacing w:after="0" w:line="240" w:lineRule="auto"/>
        <w:jc w:val="center"/>
        <w:rPr>
          <w:rFonts w:ascii="Times New Roman" w:hAnsi="Times New Roman" w:cs="Times New Roman"/>
          <w:b/>
          <w:bCs/>
        </w:rPr>
      </w:pPr>
      <w:r w:rsidRPr="00016B9B">
        <w:rPr>
          <w:rFonts w:ascii="Times New Roman" w:hAnsi="Times New Roman" w:cs="Times New Roman"/>
          <w:b/>
          <w:bCs/>
        </w:rPr>
        <w:t xml:space="preserve">HUBUNGAN FAKTOR TRAUMA DENGAN KEKAMBUHAN RESIKO </w:t>
      </w:r>
    </w:p>
    <w:p w:rsidR="00837280" w:rsidRPr="00016B9B" w:rsidRDefault="009153F1" w:rsidP="00016B9B">
      <w:pPr>
        <w:spacing w:after="0" w:line="240" w:lineRule="auto"/>
        <w:jc w:val="center"/>
        <w:rPr>
          <w:rFonts w:ascii="Times New Roman" w:hAnsi="Times New Roman" w:cs="Times New Roman"/>
          <w:b/>
          <w:bCs/>
          <w:lang w:val="id-ID"/>
        </w:rPr>
      </w:pPr>
      <w:r w:rsidRPr="00016B9B">
        <w:rPr>
          <w:rFonts w:ascii="Times New Roman" w:hAnsi="Times New Roman" w:cs="Times New Roman"/>
          <w:b/>
          <w:bCs/>
        </w:rPr>
        <w:t>PERILAKU KEKERASA</w:t>
      </w:r>
      <w:r w:rsidR="00837280" w:rsidRPr="00016B9B">
        <w:rPr>
          <w:rFonts w:ascii="Times New Roman" w:hAnsi="Times New Roman" w:cs="Times New Roman"/>
          <w:b/>
          <w:bCs/>
          <w:lang w:val="id-ID"/>
        </w:rPr>
        <w:t>N</w:t>
      </w:r>
    </w:p>
    <w:p w:rsidR="009153F1" w:rsidRPr="00016B9B" w:rsidRDefault="009153F1" w:rsidP="00016B9B">
      <w:pPr>
        <w:spacing w:after="0" w:line="240" w:lineRule="auto"/>
        <w:jc w:val="center"/>
        <w:rPr>
          <w:rFonts w:ascii="Times New Roman" w:hAnsi="Times New Roman" w:cs="Times New Roman"/>
          <w:b/>
          <w:bCs/>
          <w:lang w:val="id-ID"/>
        </w:rPr>
      </w:pPr>
      <w:r w:rsidRPr="00016B9B">
        <w:rPr>
          <w:rFonts w:ascii="Times New Roman" w:hAnsi="Times New Roman" w:cs="Times New Roman"/>
          <w:b/>
          <w:bCs/>
        </w:rPr>
        <w:t>(Di</w:t>
      </w:r>
      <w:r w:rsidR="00016B9B" w:rsidRPr="00016B9B">
        <w:rPr>
          <w:rFonts w:ascii="Times New Roman" w:hAnsi="Times New Roman" w:cs="Times New Roman"/>
          <w:b/>
          <w:bCs/>
        </w:rPr>
        <w:t xml:space="preserve"> Yayasan Griya Cinta Kasih Jogor</w:t>
      </w:r>
      <w:r w:rsidRPr="00016B9B">
        <w:rPr>
          <w:rFonts w:ascii="Times New Roman" w:hAnsi="Times New Roman" w:cs="Times New Roman"/>
          <w:b/>
          <w:bCs/>
        </w:rPr>
        <w:t>oto, Kabupaten Jombang)</w:t>
      </w:r>
    </w:p>
    <w:p w:rsidR="00837280" w:rsidRPr="00016B9B" w:rsidRDefault="00837280" w:rsidP="00016B9B">
      <w:pPr>
        <w:spacing w:after="0" w:line="240" w:lineRule="auto"/>
        <w:jc w:val="center"/>
        <w:rPr>
          <w:rFonts w:ascii="Times New Roman" w:hAnsi="Times New Roman" w:cs="Times New Roman"/>
          <w:b/>
          <w:bCs/>
          <w:lang w:val="id-ID"/>
        </w:rPr>
      </w:pPr>
    </w:p>
    <w:p w:rsidR="00984E21" w:rsidRPr="00016B9B" w:rsidRDefault="009153F1" w:rsidP="00016B9B">
      <w:pPr>
        <w:spacing w:after="0" w:line="240" w:lineRule="auto"/>
        <w:jc w:val="center"/>
        <w:rPr>
          <w:rFonts w:ascii="Times New Roman" w:hAnsi="Times New Roman" w:cs="Times New Roman"/>
          <w:b/>
          <w:bCs/>
          <w:lang w:val="id-ID"/>
        </w:rPr>
      </w:pPr>
      <w:r w:rsidRPr="00016B9B">
        <w:rPr>
          <w:rFonts w:ascii="Times New Roman" w:hAnsi="Times New Roman" w:cs="Times New Roman"/>
          <w:b/>
          <w:bCs/>
        </w:rPr>
        <w:t>Ramli</w:t>
      </w:r>
      <w:r w:rsidR="002416C9">
        <w:rPr>
          <w:rFonts w:ascii="Times New Roman" w:hAnsi="Times New Roman" w:cs="Times New Roman"/>
          <w:b/>
          <w:bCs/>
        </w:rPr>
        <w:t xml:space="preserve"> </w:t>
      </w:r>
      <w:r w:rsidRPr="00016B9B">
        <w:rPr>
          <w:rFonts w:ascii="Times New Roman" w:hAnsi="Times New Roman" w:cs="Times New Roman"/>
          <w:b/>
          <w:bCs/>
        </w:rPr>
        <w:t>Fawaid</w:t>
      </w:r>
      <w:r w:rsidR="00A81828" w:rsidRPr="00016B9B">
        <w:rPr>
          <w:rFonts w:ascii="Times New Roman" w:hAnsi="Times New Roman" w:cs="Times New Roman"/>
          <w:b/>
          <w:bCs/>
        </w:rPr>
        <w:t>* Endang Yuswatiningsih** Iva Milia Hani Rahmawati</w:t>
      </w:r>
      <w:r w:rsidR="00837280" w:rsidRPr="00016B9B">
        <w:rPr>
          <w:rFonts w:ascii="Times New Roman" w:hAnsi="Times New Roman" w:cs="Times New Roman"/>
          <w:b/>
          <w:bCs/>
        </w:rPr>
        <w:t>***</w:t>
      </w:r>
    </w:p>
    <w:p w:rsidR="00984E21" w:rsidRPr="00016B9B" w:rsidRDefault="00984E21" w:rsidP="00016B9B">
      <w:pPr>
        <w:spacing w:after="0" w:line="240" w:lineRule="auto"/>
        <w:jc w:val="center"/>
        <w:rPr>
          <w:rFonts w:ascii="Times New Roman" w:hAnsi="Times New Roman" w:cs="Times New Roman"/>
          <w:b/>
          <w:bCs/>
          <w:lang w:val="id-ID"/>
        </w:rPr>
      </w:pPr>
    </w:p>
    <w:p w:rsidR="00984E21" w:rsidRPr="00016B9B" w:rsidRDefault="00984E21" w:rsidP="00016B9B">
      <w:pPr>
        <w:spacing w:after="0" w:line="240" w:lineRule="auto"/>
        <w:jc w:val="center"/>
        <w:rPr>
          <w:rFonts w:ascii="Times New Roman" w:hAnsi="Times New Roman" w:cs="Times New Roman"/>
          <w:b/>
          <w:bCs/>
          <w:lang w:val="id-ID"/>
        </w:rPr>
      </w:pPr>
      <w:r w:rsidRPr="00016B9B">
        <w:rPr>
          <w:rFonts w:ascii="Times New Roman" w:hAnsi="Times New Roman" w:cs="Times New Roman"/>
          <w:b/>
          <w:bCs/>
          <w:lang w:val="id-ID"/>
        </w:rPr>
        <w:t>ABSTRAK</w:t>
      </w:r>
    </w:p>
    <w:p w:rsidR="00984E21" w:rsidRPr="00016B9B" w:rsidRDefault="00984E21" w:rsidP="00016B9B">
      <w:pPr>
        <w:spacing w:after="0" w:line="240" w:lineRule="auto"/>
        <w:jc w:val="center"/>
        <w:rPr>
          <w:rFonts w:ascii="Times New Roman" w:hAnsi="Times New Roman" w:cs="Times New Roman"/>
          <w:b/>
          <w:bCs/>
          <w:lang w:val="id-ID"/>
        </w:rPr>
      </w:pPr>
    </w:p>
    <w:p w:rsidR="009153F1" w:rsidRPr="00016B9B" w:rsidRDefault="00A81828" w:rsidP="00016B9B">
      <w:pPr>
        <w:spacing w:after="0" w:line="240" w:lineRule="auto"/>
        <w:jc w:val="both"/>
        <w:rPr>
          <w:rFonts w:ascii="Times New Roman" w:hAnsi="Times New Roman" w:cs="Times New Roman"/>
          <w:b/>
          <w:lang w:val="id-ID"/>
        </w:rPr>
      </w:pPr>
      <w:r w:rsidRPr="00016B9B">
        <w:rPr>
          <w:rFonts w:ascii="Times New Roman" w:hAnsi="Times New Roman" w:cs="Times New Roman"/>
          <w:b/>
        </w:rPr>
        <w:t>Pendahuluan:</w:t>
      </w:r>
      <w:r w:rsidRPr="00016B9B">
        <w:rPr>
          <w:rFonts w:ascii="Times New Roman" w:hAnsi="Times New Roman" w:cs="Times New Roman"/>
        </w:rPr>
        <w:t xml:space="preserve"> </w:t>
      </w:r>
      <w:r w:rsidR="009153F1" w:rsidRPr="00016B9B">
        <w:rPr>
          <w:rFonts w:ascii="Times New Roman" w:hAnsi="Times New Roman" w:cs="Times New Roman"/>
        </w:rPr>
        <w:t xml:space="preserve">Kekambuhan resiko perilaku kekerasan pada orang dengan gangguan jiwa salah satunya itu disebabkan karena rasa trauma yang dimiliki orang tersebut. </w:t>
      </w:r>
      <w:r w:rsidRPr="00016B9B">
        <w:rPr>
          <w:rFonts w:ascii="Times New Roman" w:hAnsi="Times New Roman" w:cs="Times New Roman"/>
          <w:b/>
        </w:rPr>
        <w:t>Tujuan:</w:t>
      </w:r>
      <w:r w:rsidRPr="00016B9B">
        <w:rPr>
          <w:rFonts w:ascii="Times New Roman" w:hAnsi="Times New Roman" w:cs="Times New Roman"/>
        </w:rPr>
        <w:t xml:space="preserve"> </w:t>
      </w:r>
      <w:r w:rsidR="009153F1" w:rsidRPr="00016B9B">
        <w:rPr>
          <w:rFonts w:ascii="Times New Roman" w:hAnsi="Times New Roman" w:cs="Times New Roman"/>
        </w:rPr>
        <w:t>Penelitian ini bertujuan untuk menganalisis hubungan faktor trauma dengan kekambuhan resiko perilaku kekerasan.</w:t>
      </w:r>
      <w:r w:rsidRPr="00016B9B">
        <w:rPr>
          <w:rFonts w:ascii="Times New Roman" w:hAnsi="Times New Roman" w:cs="Times New Roman"/>
        </w:rPr>
        <w:t xml:space="preserve"> </w:t>
      </w:r>
      <w:r w:rsidRPr="00016B9B">
        <w:rPr>
          <w:rFonts w:ascii="Times New Roman" w:hAnsi="Times New Roman" w:cs="Times New Roman"/>
          <w:b/>
        </w:rPr>
        <w:t>Metode:</w:t>
      </w:r>
      <w:r w:rsidRPr="00016B9B">
        <w:rPr>
          <w:rFonts w:ascii="Times New Roman" w:hAnsi="Times New Roman" w:cs="Times New Roman"/>
        </w:rPr>
        <w:t xml:space="preserve"> </w:t>
      </w:r>
      <w:r w:rsidR="009153F1" w:rsidRPr="00016B9B">
        <w:rPr>
          <w:rFonts w:ascii="Times New Roman" w:hAnsi="Times New Roman" w:cs="Times New Roman"/>
        </w:rPr>
        <w:t xml:space="preserve">Desain penelitian ini adalah </w:t>
      </w:r>
      <w:r w:rsidR="009153F1" w:rsidRPr="00016B9B">
        <w:rPr>
          <w:rFonts w:ascii="Times New Roman" w:hAnsi="Times New Roman" w:cs="Times New Roman"/>
          <w:i/>
        </w:rPr>
        <w:t>cross sectional</w:t>
      </w:r>
      <w:r w:rsidR="009153F1" w:rsidRPr="00016B9B">
        <w:rPr>
          <w:rFonts w:ascii="Times New Roman" w:hAnsi="Times New Roman" w:cs="Times New Roman"/>
        </w:rPr>
        <w:t xml:space="preserve">. </w:t>
      </w:r>
      <w:proofErr w:type="gramStart"/>
      <w:r w:rsidR="009153F1" w:rsidRPr="00016B9B">
        <w:rPr>
          <w:rFonts w:ascii="Times New Roman" w:hAnsi="Times New Roman" w:cs="Times New Roman"/>
        </w:rPr>
        <w:t xml:space="preserve">Populasi penelitian berjumlah 58 orang dengan gangguan jiwa, jumlah sampel 37 orang menggunakan metode </w:t>
      </w:r>
      <w:r w:rsidR="009153F1" w:rsidRPr="00016B9B">
        <w:rPr>
          <w:rFonts w:ascii="Times New Roman" w:hAnsi="Times New Roman" w:cs="Times New Roman"/>
          <w:i/>
        </w:rPr>
        <w:t>simple random sampling.</w:t>
      </w:r>
      <w:proofErr w:type="gramEnd"/>
      <w:r w:rsidR="009153F1" w:rsidRPr="00016B9B">
        <w:rPr>
          <w:rFonts w:ascii="Times New Roman" w:hAnsi="Times New Roman" w:cs="Times New Roman"/>
          <w:i/>
        </w:rPr>
        <w:t xml:space="preserve"> </w:t>
      </w:r>
      <w:proofErr w:type="gramStart"/>
      <w:r w:rsidR="009153F1" w:rsidRPr="00016B9B">
        <w:rPr>
          <w:rFonts w:ascii="Times New Roman" w:hAnsi="Times New Roman" w:cs="Times New Roman"/>
        </w:rPr>
        <w:t>Alat ukur yang digunakan adalah kuesioner dan lembar observasi.</w:t>
      </w:r>
      <w:proofErr w:type="gramEnd"/>
      <w:r w:rsidR="009153F1" w:rsidRPr="00016B9B">
        <w:rPr>
          <w:rFonts w:ascii="Times New Roman" w:hAnsi="Times New Roman" w:cs="Times New Roman"/>
        </w:rPr>
        <w:t xml:space="preserve"> Pengolahan data dengan cara </w:t>
      </w:r>
      <w:r w:rsidR="009153F1" w:rsidRPr="00016B9B">
        <w:rPr>
          <w:rFonts w:ascii="Times New Roman" w:hAnsi="Times New Roman" w:cs="Times New Roman"/>
          <w:i/>
          <w:iCs/>
        </w:rPr>
        <w:t>editing</w:t>
      </w:r>
      <w:proofErr w:type="gramStart"/>
      <w:r w:rsidR="009153F1" w:rsidRPr="00016B9B">
        <w:rPr>
          <w:rFonts w:ascii="Times New Roman" w:hAnsi="Times New Roman" w:cs="Times New Roman"/>
          <w:i/>
          <w:iCs/>
        </w:rPr>
        <w:t>,koding</w:t>
      </w:r>
      <w:proofErr w:type="gramEnd"/>
      <w:r w:rsidR="009153F1" w:rsidRPr="00016B9B">
        <w:rPr>
          <w:rFonts w:ascii="Times New Roman" w:hAnsi="Times New Roman" w:cs="Times New Roman"/>
          <w:i/>
          <w:iCs/>
        </w:rPr>
        <w:t>, scoring, tabulating</w:t>
      </w:r>
      <w:r w:rsidR="009153F1" w:rsidRPr="00016B9B">
        <w:rPr>
          <w:rFonts w:ascii="Times New Roman" w:hAnsi="Times New Roman" w:cs="Times New Roman"/>
        </w:rPr>
        <w:t xml:space="preserve">, dan analisis menggunakan uji </w:t>
      </w:r>
      <w:r w:rsidR="009153F1" w:rsidRPr="00016B9B">
        <w:rPr>
          <w:rFonts w:ascii="Times New Roman" w:hAnsi="Times New Roman" w:cs="Times New Roman"/>
          <w:i/>
        </w:rPr>
        <w:t>spearman rank.</w:t>
      </w:r>
      <w:r w:rsidRPr="00016B9B">
        <w:rPr>
          <w:rFonts w:ascii="Times New Roman" w:hAnsi="Times New Roman" w:cs="Times New Roman"/>
        </w:rPr>
        <w:t xml:space="preserve"> </w:t>
      </w:r>
      <w:r w:rsidR="009153F1" w:rsidRPr="00016B9B">
        <w:rPr>
          <w:rFonts w:ascii="Times New Roman" w:hAnsi="Times New Roman" w:cs="Times New Roman"/>
          <w:b/>
        </w:rPr>
        <w:t>Hasil</w:t>
      </w:r>
      <w:r w:rsidRPr="00016B9B">
        <w:rPr>
          <w:rFonts w:ascii="Times New Roman" w:hAnsi="Times New Roman" w:cs="Times New Roman"/>
          <w:b/>
        </w:rPr>
        <w:t>:</w:t>
      </w:r>
      <w:r w:rsidR="009153F1" w:rsidRPr="00016B9B">
        <w:rPr>
          <w:rFonts w:ascii="Times New Roman" w:hAnsi="Times New Roman" w:cs="Times New Roman"/>
        </w:rPr>
        <w:t xml:space="preserve"> penelitian menunjukan bahwa sebagian besar trauma berat berjumlah 20 orang (54</w:t>
      </w:r>
      <w:proofErr w:type="gramStart"/>
      <w:r w:rsidR="009153F1" w:rsidRPr="00016B9B">
        <w:rPr>
          <w:rFonts w:ascii="Times New Roman" w:hAnsi="Times New Roman" w:cs="Times New Roman"/>
        </w:rPr>
        <w:t>,1</w:t>
      </w:r>
      <w:proofErr w:type="gramEnd"/>
      <w:r w:rsidR="009153F1" w:rsidRPr="00016B9B">
        <w:rPr>
          <w:rFonts w:ascii="Times New Roman" w:hAnsi="Times New Roman" w:cs="Times New Roman"/>
        </w:rPr>
        <w:t>%), hampir setengahnya trauma sedang 15 orang (40,5%), dan sebagian kecil trauma ringan 2 orang (5,4%). kekambuhan resiko perilaku kekerasan hampir selurunya berjumlah 34 orang (91,9%), sebagian kecil tidak kambuh 3 orang (8,1%). hasil uji</w:t>
      </w:r>
      <w:r w:rsidR="009153F1" w:rsidRPr="00016B9B">
        <w:rPr>
          <w:rFonts w:ascii="Times New Roman" w:hAnsi="Times New Roman" w:cs="Times New Roman"/>
          <w:i/>
        </w:rPr>
        <w:t xml:space="preserve"> rank spearman </w:t>
      </w:r>
      <w:r w:rsidR="009153F1" w:rsidRPr="00016B9B">
        <w:rPr>
          <w:rFonts w:ascii="Times New Roman" w:hAnsi="Times New Roman" w:cs="Times New Roman"/>
        </w:rPr>
        <w:t>didapatka p value = 0,018 &lt; α 0,05,maka H1 diterima.</w:t>
      </w:r>
      <w:r w:rsidRPr="00016B9B">
        <w:rPr>
          <w:rFonts w:ascii="Times New Roman" w:hAnsi="Times New Roman" w:cs="Times New Roman"/>
        </w:rPr>
        <w:t xml:space="preserve"> </w:t>
      </w:r>
      <w:r w:rsidRPr="00016B9B">
        <w:rPr>
          <w:rFonts w:ascii="Times New Roman" w:hAnsi="Times New Roman" w:cs="Times New Roman"/>
          <w:b/>
        </w:rPr>
        <w:t>K</w:t>
      </w:r>
      <w:r w:rsidR="009153F1" w:rsidRPr="00016B9B">
        <w:rPr>
          <w:rFonts w:ascii="Times New Roman" w:hAnsi="Times New Roman" w:cs="Times New Roman"/>
          <w:b/>
        </w:rPr>
        <w:t>esimpulan</w:t>
      </w:r>
      <w:r w:rsidRPr="00016B9B">
        <w:rPr>
          <w:rFonts w:ascii="Times New Roman" w:hAnsi="Times New Roman" w:cs="Times New Roman"/>
          <w:b/>
        </w:rPr>
        <w:t>:</w:t>
      </w:r>
      <w:r w:rsidR="009153F1" w:rsidRPr="00016B9B">
        <w:rPr>
          <w:rFonts w:ascii="Times New Roman" w:hAnsi="Times New Roman" w:cs="Times New Roman"/>
        </w:rPr>
        <w:t xml:space="preserve"> penelitian ini adalah ada hubungan faktor trauma dengan kekambuhan resiko perilaku kekerasan.</w:t>
      </w:r>
      <w:r w:rsidRPr="00016B9B">
        <w:rPr>
          <w:rFonts w:ascii="Times New Roman" w:hAnsi="Times New Roman" w:cs="Times New Roman"/>
        </w:rPr>
        <w:t xml:space="preserve"> </w:t>
      </w:r>
      <w:r w:rsidRPr="00016B9B">
        <w:rPr>
          <w:rFonts w:ascii="Times New Roman" w:hAnsi="Times New Roman" w:cs="Times New Roman"/>
          <w:b/>
        </w:rPr>
        <w:t>Saran:</w:t>
      </w:r>
      <w:r w:rsidRPr="00016B9B">
        <w:rPr>
          <w:rFonts w:ascii="Times New Roman" w:hAnsi="Times New Roman" w:cs="Times New Roman"/>
        </w:rPr>
        <w:t xml:space="preserve"> Perawat bisa memahami tentang penanganan khususnya keperawatan jiwa pada pasien yang memiliki resiko kekambuhan perilaku kekerasan, dimana perlu diketahui klien yang banyak beresiko mengalami kekembuhan perilaku kekerasan adalah klien yang mengalami trauma psikologis di masa lalu.</w:t>
      </w:r>
      <w:r w:rsidRPr="00016B9B">
        <w:rPr>
          <w:rFonts w:ascii="Times New Roman" w:hAnsi="Times New Roman" w:cs="Times New Roman"/>
          <w:b/>
        </w:rPr>
        <w:t xml:space="preserve"> </w:t>
      </w:r>
    </w:p>
    <w:p w:rsidR="00984E21" w:rsidRPr="00016B9B" w:rsidRDefault="00984E21" w:rsidP="00016B9B">
      <w:pPr>
        <w:spacing w:after="0" w:line="240" w:lineRule="auto"/>
        <w:jc w:val="both"/>
        <w:rPr>
          <w:rFonts w:ascii="Times New Roman" w:hAnsi="Times New Roman" w:cs="Times New Roman"/>
          <w:lang w:val="id-ID"/>
        </w:rPr>
      </w:pPr>
    </w:p>
    <w:p w:rsidR="009153F1" w:rsidRPr="00016B9B" w:rsidRDefault="009153F1" w:rsidP="00016B9B">
      <w:pPr>
        <w:spacing w:after="0" w:line="240" w:lineRule="auto"/>
        <w:jc w:val="both"/>
        <w:rPr>
          <w:rFonts w:ascii="Times New Roman" w:hAnsi="Times New Roman" w:cs="Times New Roman"/>
          <w:b/>
          <w:lang w:val="id-ID"/>
        </w:rPr>
      </w:pPr>
      <w:r w:rsidRPr="00016B9B">
        <w:rPr>
          <w:rFonts w:ascii="Times New Roman" w:hAnsi="Times New Roman" w:cs="Times New Roman"/>
          <w:b/>
        </w:rPr>
        <w:t xml:space="preserve">Kata </w:t>
      </w:r>
      <w:proofErr w:type="gramStart"/>
      <w:r w:rsidRPr="00016B9B">
        <w:rPr>
          <w:rFonts w:ascii="Times New Roman" w:hAnsi="Times New Roman" w:cs="Times New Roman"/>
          <w:b/>
        </w:rPr>
        <w:t>Kunci :Faktor</w:t>
      </w:r>
      <w:proofErr w:type="gramEnd"/>
      <w:r w:rsidRPr="00016B9B">
        <w:rPr>
          <w:rFonts w:ascii="Times New Roman" w:hAnsi="Times New Roman" w:cs="Times New Roman"/>
          <w:b/>
        </w:rPr>
        <w:t xml:space="preserve"> trauma, Kekambuhan, Resiko</w:t>
      </w:r>
      <w:r w:rsidR="00674C61" w:rsidRPr="00016B9B">
        <w:rPr>
          <w:rFonts w:ascii="Times New Roman" w:hAnsi="Times New Roman" w:cs="Times New Roman"/>
          <w:b/>
        </w:rPr>
        <w:t xml:space="preserve"> </w:t>
      </w:r>
      <w:r w:rsidRPr="00016B9B">
        <w:rPr>
          <w:rFonts w:ascii="Times New Roman" w:hAnsi="Times New Roman" w:cs="Times New Roman"/>
          <w:b/>
        </w:rPr>
        <w:t>Perilaku</w:t>
      </w:r>
      <w:r w:rsidR="00674C61" w:rsidRPr="00016B9B">
        <w:rPr>
          <w:rFonts w:ascii="Times New Roman" w:hAnsi="Times New Roman" w:cs="Times New Roman"/>
          <w:b/>
        </w:rPr>
        <w:t xml:space="preserve"> </w:t>
      </w:r>
      <w:r w:rsidRPr="00016B9B">
        <w:rPr>
          <w:rFonts w:ascii="Times New Roman" w:hAnsi="Times New Roman" w:cs="Times New Roman"/>
          <w:b/>
        </w:rPr>
        <w:t>Kekerasan</w:t>
      </w:r>
    </w:p>
    <w:p w:rsidR="00984E21" w:rsidRPr="00016B9B" w:rsidRDefault="00984E21" w:rsidP="00016B9B">
      <w:pPr>
        <w:spacing w:after="0" w:line="240" w:lineRule="auto"/>
        <w:jc w:val="both"/>
        <w:rPr>
          <w:rStyle w:val="tlid-translation"/>
          <w:rFonts w:ascii="Times New Roman" w:hAnsi="Times New Roman" w:cs="Times New Roman"/>
          <w:b/>
          <w:lang w:val="id-ID"/>
        </w:rPr>
      </w:pPr>
    </w:p>
    <w:p w:rsidR="00016B9B" w:rsidRPr="00016B9B" w:rsidRDefault="009153F1" w:rsidP="00016B9B">
      <w:pPr>
        <w:spacing w:after="0" w:line="240" w:lineRule="auto"/>
        <w:jc w:val="center"/>
        <w:rPr>
          <w:rStyle w:val="tlid-translation"/>
          <w:rFonts w:ascii="Times New Roman" w:hAnsi="Times New Roman" w:cs="Times New Roman"/>
          <w:b/>
          <w:i/>
        </w:rPr>
      </w:pPr>
      <w:r w:rsidRPr="00016B9B">
        <w:rPr>
          <w:rStyle w:val="tlid-translation"/>
          <w:rFonts w:ascii="Times New Roman" w:hAnsi="Times New Roman" w:cs="Times New Roman"/>
          <w:b/>
          <w:i/>
        </w:rPr>
        <w:t>THERE’S BEEN A TRAUMA FACTOR WITH RECURRENCE</w:t>
      </w:r>
    </w:p>
    <w:p w:rsidR="009153F1" w:rsidRPr="00016B9B" w:rsidRDefault="009153F1" w:rsidP="00016B9B">
      <w:pPr>
        <w:spacing w:after="0" w:line="240" w:lineRule="auto"/>
        <w:jc w:val="center"/>
        <w:rPr>
          <w:rStyle w:val="tlid-translation"/>
          <w:rFonts w:ascii="Times New Roman" w:hAnsi="Times New Roman" w:cs="Times New Roman"/>
          <w:b/>
          <w:i/>
        </w:rPr>
      </w:pPr>
      <w:r w:rsidRPr="00016B9B">
        <w:rPr>
          <w:rStyle w:val="tlid-translation"/>
          <w:rFonts w:ascii="Times New Roman" w:hAnsi="Times New Roman" w:cs="Times New Roman"/>
          <w:b/>
          <w:i/>
        </w:rPr>
        <w:t xml:space="preserve"> OF VIOLENT BEHAVIOR</w:t>
      </w:r>
    </w:p>
    <w:p w:rsidR="009153F1" w:rsidRPr="00016B9B" w:rsidRDefault="00016B9B" w:rsidP="00016B9B">
      <w:pPr>
        <w:spacing w:after="0" w:line="240" w:lineRule="auto"/>
        <w:jc w:val="center"/>
        <w:rPr>
          <w:rStyle w:val="tlid-translation"/>
          <w:rFonts w:ascii="Times New Roman" w:hAnsi="Times New Roman" w:cs="Times New Roman"/>
          <w:b/>
          <w:i/>
          <w:lang w:val="id-ID"/>
        </w:rPr>
      </w:pPr>
      <w:r w:rsidRPr="00016B9B">
        <w:rPr>
          <w:rStyle w:val="tlid-translation"/>
          <w:rFonts w:ascii="Times New Roman" w:hAnsi="Times New Roman" w:cs="Times New Roman"/>
          <w:b/>
          <w:i/>
        </w:rPr>
        <w:t>(In The Griya Cinta Kasih Jogor</w:t>
      </w:r>
      <w:r w:rsidR="009153F1" w:rsidRPr="00016B9B">
        <w:rPr>
          <w:rStyle w:val="tlid-translation"/>
          <w:rFonts w:ascii="Times New Roman" w:hAnsi="Times New Roman" w:cs="Times New Roman"/>
          <w:b/>
          <w:i/>
        </w:rPr>
        <w:t>oto, Jombang District)</w:t>
      </w:r>
    </w:p>
    <w:p w:rsidR="00984E21" w:rsidRPr="00016B9B" w:rsidRDefault="00984E21" w:rsidP="00016B9B">
      <w:pPr>
        <w:spacing w:after="0" w:line="240" w:lineRule="auto"/>
        <w:jc w:val="center"/>
        <w:rPr>
          <w:rStyle w:val="tlid-translation"/>
          <w:rFonts w:ascii="Times New Roman" w:hAnsi="Times New Roman" w:cs="Times New Roman"/>
          <w:b/>
          <w:i/>
          <w:lang w:val="id-ID"/>
        </w:rPr>
      </w:pPr>
    </w:p>
    <w:p w:rsidR="00984E21" w:rsidRPr="00016B9B" w:rsidRDefault="00016B9B" w:rsidP="00016B9B">
      <w:pPr>
        <w:spacing w:after="0" w:line="240" w:lineRule="auto"/>
        <w:jc w:val="center"/>
        <w:rPr>
          <w:rStyle w:val="tlid-translation"/>
          <w:rFonts w:ascii="Times New Roman" w:hAnsi="Times New Roman" w:cs="Times New Roman"/>
          <w:b/>
          <w:i/>
        </w:rPr>
      </w:pPr>
      <w:r w:rsidRPr="00016B9B">
        <w:rPr>
          <w:rStyle w:val="tlid-translation"/>
          <w:rFonts w:ascii="Times New Roman" w:hAnsi="Times New Roman" w:cs="Times New Roman"/>
          <w:b/>
          <w:i/>
          <w:lang w:val="id-ID"/>
        </w:rPr>
        <w:t>ABSTRA</w:t>
      </w:r>
      <w:r w:rsidRPr="00016B9B">
        <w:rPr>
          <w:rStyle w:val="tlid-translation"/>
          <w:rFonts w:ascii="Times New Roman" w:hAnsi="Times New Roman" w:cs="Times New Roman"/>
          <w:b/>
          <w:i/>
        </w:rPr>
        <w:t>CT</w:t>
      </w:r>
    </w:p>
    <w:p w:rsidR="00D14597" w:rsidRPr="00016B9B" w:rsidRDefault="00D14597" w:rsidP="00016B9B">
      <w:pPr>
        <w:spacing w:after="0" w:line="240" w:lineRule="auto"/>
        <w:jc w:val="center"/>
        <w:rPr>
          <w:rStyle w:val="tlid-translation"/>
          <w:rFonts w:ascii="Times New Roman" w:hAnsi="Times New Roman" w:cs="Times New Roman"/>
          <w:b/>
          <w:i/>
          <w:lang w:val="id-ID"/>
        </w:rPr>
      </w:pPr>
    </w:p>
    <w:p w:rsidR="009153F1" w:rsidRDefault="00A81828" w:rsidP="00016B9B">
      <w:pPr>
        <w:spacing w:after="0" w:line="240" w:lineRule="auto"/>
        <w:jc w:val="both"/>
        <w:rPr>
          <w:rFonts w:ascii="Times New Roman" w:hAnsi="Times New Roman" w:cs="Times New Roman"/>
          <w:i/>
        </w:rPr>
      </w:pPr>
      <w:r w:rsidRPr="00016B9B">
        <w:rPr>
          <w:rStyle w:val="tlid-translation"/>
          <w:rFonts w:ascii="Times New Roman" w:hAnsi="Times New Roman" w:cs="Times New Roman"/>
          <w:b/>
          <w:i/>
        </w:rPr>
        <w:t>Introduction:</w:t>
      </w:r>
      <w:r w:rsidRPr="00016B9B">
        <w:rPr>
          <w:rStyle w:val="tlid-translation"/>
          <w:rFonts w:ascii="Times New Roman" w:hAnsi="Times New Roman" w:cs="Times New Roman"/>
          <w:i/>
        </w:rPr>
        <w:t xml:space="preserve"> </w:t>
      </w:r>
      <w:r w:rsidR="009153F1" w:rsidRPr="00016B9B">
        <w:rPr>
          <w:rStyle w:val="tlid-translation"/>
          <w:rFonts w:ascii="Times New Roman" w:hAnsi="Times New Roman" w:cs="Times New Roman"/>
          <w:i/>
        </w:rPr>
        <w:t xml:space="preserve">The risk of outbursts of violent behavior </w:t>
      </w:r>
      <w:proofErr w:type="gramStart"/>
      <w:r w:rsidR="009153F1" w:rsidRPr="00016B9B">
        <w:rPr>
          <w:rStyle w:val="tlid-translation"/>
          <w:rFonts w:ascii="Times New Roman" w:hAnsi="Times New Roman" w:cs="Times New Roman"/>
          <w:i/>
        </w:rPr>
        <w:t>in  people</w:t>
      </w:r>
      <w:proofErr w:type="gramEnd"/>
      <w:r w:rsidR="009153F1" w:rsidRPr="00016B9B">
        <w:rPr>
          <w:rStyle w:val="tlid-translation"/>
          <w:rFonts w:ascii="Times New Roman" w:hAnsi="Times New Roman" w:cs="Times New Roman"/>
          <w:i/>
        </w:rPr>
        <w:t xml:space="preserve"> with psychiatric disorders is due to the kind of traum</w:t>
      </w:r>
      <w:r w:rsidRPr="00016B9B">
        <w:rPr>
          <w:rStyle w:val="tlid-translation"/>
          <w:rFonts w:ascii="Times New Roman" w:hAnsi="Times New Roman" w:cs="Times New Roman"/>
          <w:i/>
        </w:rPr>
        <w:t xml:space="preserve">a that a person has. </w:t>
      </w:r>
      <w:r w:rsidRPr="00016B9B">
        <w:rPr>
          <w:rStyle w:val="tlid-translation"/>
          <w:rFonts w:ascii="Times New Roman" w:hAnsi="Times New Roman" w:cs="Times New Roman"/>
          <w:b/>
          <w:i/>
        </w:rPr>
        <w:t>Purpose:</w:t>
      </w:r>
      <w:r w:rsidRPr="00016B9B">
        <w:rPr>
          <w:rStyle w:val="tlid-translation"/>
          <w:rFonts w:ascii="Times New Roman" w:hAnsi="Times New Roman" w:cs="Times New Roman"/>
          <w:i/>
        </w:rPr>
        <w:t xml:space="preserve"> </w:t>
      </w:r>
      <w:r w:rsidR="009153F1" w:rsidRPr="00016B9B">
        <w:rPr>
          <w:rStyle w:val="tlid-translation"/>
          <w:rFonts w:ascii="Times New Roman" w:hAnsi="Times New Roman" w:cs="Times New Roman"/>
          <w:i/>
        </w:rPr>
        <w:t>analyze a relationship of trauma factors and risk recurrence of violent behavior.</w:t>
      </w:r>
      <w:r w:rsidRPr="00016B9B">
        <w:rPr>
          <w:rStyle w:val="tlid-translation"/>
          <w:rFonts w:ascii="Times New Roman" w:hAnsi="Times New Roman" w:cs="Times New Roman"/>
          <w:i/>
        </w:rPr>
        <w:t xml:space="preserve"> </w:t>
      </w:r>
      <w:r w:rsidRPr="00016B9B">
        <w:rPr>
          <w:rStyle w:val="tlid-translation"/>
          <w:rFonts w:ascii="Times New Roman" w:hAnsi="Times New Roman" w:cs="Times New Roman"/>
          <w:b/>
          <w:i/>
        </w:rPr>
        <w:t>Method:</w:t>
      </w:r>
      <w:r w:rsidRPr="00016B9B">
        <w:rPr>
          <w:rStyle w:val="tlid-translation"/>
          <w:rFonts w:ascii="Times New Roman" w:hAnsi="Times New Roman" w:cs="Times New Roman"/>
          <w:i/>
        </w:rPr>
        <w:t xml:space="preserve"> </w:t>
      </w:r>
      <w:r w:rsidR="009153F1" w:rsidRPr="00016B9B">
        <w:rPr>
          <w:rStyle w:val="tlid-translation"/>
          <w:rFonts w:ascii="Times New Roman" w:hAnsi="Times New Roman" w:cs="Times New Roman"/>
          <w:i/>
        </w:rPr>
        <w:t xml:space="preserve">This research design is cross sectional. 58 peopel with psychiatric disorders, the number of samples 37 USES the simple random sampling method. </w:t>
      </w:r>
      <w:proofErr w:type="gramStart"/>
      <w:r w:rsidR="009153F1" w:rsidRPr="00016B9B">
        <w:rPr>
          <w:rStyle w:val="tlid-translation"/>
          <w:rFonts w:ascii="Times New Roman" w:hAnsi="Times New Roman" w:cs="Times New Roman"/>
          <w:i/>
        </w:rPr>
        <w:t>A measuring device using a counter and observation sheet.</w:t>
      </w:r>
      <w:proofErr w:type="gramEnd"/>
      <w:r w:rsidR="009153F1" w:rsidRPr="00016B9B">
        <w:rPr>
          <w:rStyle w:val="tlid-translation"/>
          <w:rFonts w:ascii="Times New Roman" w:hAnsi="Times New Roman" w:cs="Times New Roman"/>
          <w:i/>
        </w:rPr>
        <w:t xml:space="preserve"> </w:t>
      </w:r>
      <w:proofErr w:type="gramStart"/>
      <w:r w:rsidR="009153F1" w:rsidRPr="00016B9B">
        <w:rPr>
          <w:rStyle w:val="tlid-translation"/>
          <w:rFonts w:ascii="Times New Roman" w:hAnsi="Times New Roman" w:cs="Times New Roman"/>
          <w:i/>
        </w:rPr>
        <w:t>Data processing by way of editing, koding, scoring, tabulating and analyzing using the spearman rank test.</w:t>
      </w:r>
      <w:proofErr w:type="gramEnd"/>
      <w:r w:rsidRPr="00016B9B">
        <w:rPr>
          <w:rStyle w:val="tlid-translation"/>
          <w:rFonts w:ascii="Times New Roman" w:hAnsi="Times New Roman" w:cs="Times New Roman"/>
          <w:i/>
        </w:rPr>
        <w:t xml:space="preserve"> </w:t>
      </w:r>
      <w:r w:rsidRPr="00016B9B">
        <w:rPr>
          <w:rStyle w:val="tlid-translation"/>
          <w:rFonts w:ascii="Times New Roman" w:hAnsi="Times New Roman" w:cs="Times New Roman"/>
          <w:b/>
          <w:i/>
        </w:rPr>
        <w:t>Resulth:</w:t>
      </w:r>
      <w:r w:rsidRPr="00016B9B">
        <w:rPr>
          <w:rStyle w:val="tlid-translation"/>
          <w:rFonts w:ascii="Times New Roman" w:hAnsi="Times New Roman" w:cs="Times New Roman"/>
          <w:i/>
        </w:rPr>
        <w:t xml:space="preserve"> </w:t>
      </w:r>
      <w:r w:rsidR="009153F1" w:rsidRPr="00016B9B">
        <w:rPr>
          <w:rStyle w:val="tlid-translation"/>
          <w:rFonts w:ascii="Times New Roman" w:hAnsi="Times New Roman" w:cs="Times New Roman"/>
          <w:i/>
        </w:rPr>
        <w:t>Studies show that most of the major trauma is 20 people (54</w:t>
      </w:r>
      <w:proofErr w:type="gramStart"/>
      <w:r w:rsidR="009153F1" w:rsidRPr="00016B9B">
        <w:rPr>
          <w:rStyle w:val="tlid-translation"/>
          <w:rFonts w:ascii="Times New Roman" w:hAnsi="Times New Roman" w:cs="Times New Roman"/>
          <w:i/>
        </w:rPr>
        <w:t>,1</w:t>
      </w:r>
      <w:proofErr w:type="gramEnd"/>
      <w:r w:rsidR="009153F1" w:rsidRPr="00016B9B">
        <w:rPr>
          <w:rStyle w:val="tlid-translation"/>
          <w:rFonts w:ascii="Times New Roman" w:hAnsi="Times New Roman" w:cs="Times New Roman"/>
          <w:i/>
        </w:rPr>
        <w:t>%), nearly half the trauma being 15 people (50,5%), and a small part of the minior trauma of 2 people (5,4%). The risk of violent behavior almost 34 people in all (91</w:t>
      </w:r>
      <w:proofErr w:type="gramStart"/>
      <w:r w:rsidR="009153F1" w:rsidRPr="00016B9B">
        <w:rPr>
          <w:rStyle w:val="tlid-translation"/>
          <w:rFonts w:ascii="Times New Roman" w:hAnsi="Times New Roman" w:cs="Times New Roman"/>
          <w:i/>
        </w:rPr>
        <w:t>,9</w:t>
      </w:r>
      <w:proofErr w:type="gramEnd"/>
      <w:r w:rsidR="009153F1" w:rsidRPr="00016B9B">
        <w:rPr>
          <w:rStyle w:val="tlid-translation"/>
          <w:rFonts w:ascii="Times New Roman" w:hAnsi="Times New Roman" w:cs="Times New Roman"/>
          <w:i/>
        </w:rPr>
        <w:t>%), a small number of 3 did not relapse (8,1%). The result of the spearman rank of the ranks of the p value = 0,018</w:t>
      </w:r>
      <w:r w:rsidRPr="00016B9B">
        <w:rPr>
          <w:rFonts w:ascii="Times New Roman" w:hAnsi="Times New Roman" w:cs="Times New Roman"/>
          <w:i/>
        </w:rPr>
        <w:t>&lt; α 0</w:t>
      </w:r>
      <w:proofErr w:type="gramStart"/>
      <w:r w:rsidRPr="00016B9B">
        <w:rPr>
          <w:rFonts w:ascii="Times New Roman" w:hAnsi="Times New Roman" w:cs="Times New Roman"/>
          <w:i/>
        </w:rPr>
        <w:t>,05</w:t>
      </w:r>
      <w:proofErr w:type="gramEnd"/>
      <w:r w:rsidRPr="00016B9B">
        <w:rPr>
          <w:rFonts w:ascii="Times New Roman" w:hAnsi="Times New Roman" w:cs="Times New Roman"/>
          <w:i/>
        </w:rPr>
        <w:t>, then H1 accepted</w:t>
      </w:r>
      <w:r w:rsidRPr="00016B9B">
        <w:rPr>
          <w:rFonts w:ascii="Times New Roman" w:hAnsi="Times New Roman" w:cs="Times New Roman"/>
          <w:b/>
          <w:i/>
        </w:rPr>
        <w:t>. Conclution</w:t>
      </w:r>
      <w:r w:rsidRPr="00016B9B">
        <w:rPr>
          <w:rFonts w:ascii="Times New Roman" w:hAnsi="Times New Roman" w:cs="Times New Roman"/>
          <w:i/>
        </w:rPr>
        <w:t xml:space="preserve">: </w:t>
      </w:r>
      <w:r w:rsidR="009153F1" w:rsidRPr="00016B9B">
        <w:rPr>
          <w:rFonts w:ascii="Times New Roman" w:hAnsi="Times New Roman" w:cs="Times New Roman"/>
          <w:i/>
        </w:rPr>
        <w:t>f the study is there’s a trauma factor with recurrence of violent behavior.</w:t>
      </w:r>
      <w:r w:rsidR="002416C9">
        <w:rPr>
          <w:rFonts w:ascii="Times New Roman" w:hAnsi="Times New Roman" w:cs="Times New Roman"/>
          <w:i/>
        </w:rPr>
        <w:t xml:space="preserve"> </w:t>
      </w:r>
      <w:r w:rsidRPr="00016B9B">
        <w:rPr>
          <w:rFonts w:ascii="Times New Roman" w:hAnsi="Times New Roman" w:cs="Times New Roman"/>
          <w:b/>
          <w:i/>
        </w:rPr>
        <w:t>Sugestion:</w:t>
      </w:r>
      <w:r w:rsidRPr="00016B9B">
        <w:rPr>
          <w:rFonts w:ascii="Times New Roman" w:hAnsi="Times New Roman" w:cs="Times New Roman"/>
          <w:i/>
        </w:rPr>
        <w:t xml:space="preserve"> A Nurse can understand abaout therapy spesialy mental nursing to patiens with risk of violent behavior when to know </w:t>
      </w:r>
      <w:r w:rsidR="00674C61" w:rsidRPr="00016B9B">
        <w:rPr>
          <w:rFonts w:ascii="Times New Roman" w:hAnsi="Times New Roman" w:cs="Times New Roman"/>
          <w:i/>
        </w:rPr>
        <w:t>the patient more than risk of vilent bahviour is a patient with pshicolog traumatic</w:t>
      </w:r>
      <w:r w:rsidR="002416C9">
        <w:rPr>
          <w:rFonts w:ascii="Times New Roman" w:hAnsi="Times New Roman" w:cs="Times New Roman"/>
          <w:i/>
        </w:rPr>
        <w:t>.</w:t>
      </w:r>
    </w:p>
    <w:p w:rsidR="002416C9" w:rsidRPr="002416C9" w:rsidRDefault="002416C9" w:rsidP="00016B9B">
      <w:pPr>
        <w:spacing w:after="0" w:line="240" w:lineRule="auto"/>
        <w:jc w:val="both"/>
        <w:rPr>
          <w:rFonts w:ascii="Times New Roman" w:hAnsi="Times New Roman" w:cs="Times New Roman"/>
          <w:i/>
        </w:rPr>
      </w:pPr>
    </w:p>
    <w:p w:rsidR="00674C61" w:rsidRPr="00016B9B" w:rsidRDefault="00016B9B" w:rsidP="00016B9B">
      <w:pPr>
        <w:spacing w:after="0" w:line="240" w:lineRule="auto"/>
        <w:jc w:val="both"/>
        <w:rPr>
          <w:rStyle w:val="tlid-translation"/>
          <w:rFonts w:ascii="Times New Roman" w:hAnsi="Times New Roman" w:cs="Times New Roman"/>
          <w:b/>
          <w:bCs/>
          <w:i/>
          <w:lang w:val="id-ID"/>
        </w:rPr>
      </w:pPr>
      <w:proofErr w:type="gramStart"/>
      <w:r w:rsidRPr="00016B9B">
        <w:rPr>
          <w:rFonts w:ascii="Times New Roman" w:hAnsi="Times New Roman" w:cs="Times New Roman"/>
          <w:b/>
          <w:bCs/>
          <w:i/>
        </w:rPr>
        <w:t>Key</w:t>
      </w:r>
      <w:r w:rsidR="009153F1" w:rsidRPr="00016B9B">
        <w:rPr>
          <w:rFonts w:ascii="Times New Roman" w:hAnsi="Times New Roman" w:cs="Times New Roman"/>
          <w:b/>
          <w:bCs/>
          <w:i/>
        </w:rPr>
        <w:t>word :</w:t>
      </w:r>
      <w:proofErr w:type="gramEnd"/>
      <w:r w:rsidR="009153F1" w:rsidRPr="00016B9B">
        <w:rPr>
          <w:rFonts w:ascii="Times New Roman" w:hAnsi="Times New Roman" w:cs="Times New Roman"/>
          <w:b/>
          <w:bCs/>
          <w:i/>
        </w:rPr>
        <w:t xml:space="preserve"> recurrence, risk of violent behavior</w:t>
      </w:r>
      <w:r w:rsidR="00674C61" w:rsidRPr="00016B9B">
        <w:rPr>
          <w:rFonts w:ascii="Times New Roman" w:hAnsi="Times New Roman" w:cs="Times New Roman"/>
          <w:b/>
          <w:bCs/>
          <w:i/>
        </w:rPr>
        <w:t>, trauma factor</w:t>
      </w:r>
    </w:p>
    <w:p w:rsidR="00984E21" w:rsidRPr="00016B9B" w:rsidRDefault="00984E21" w:rsidP="00016B9B">
      <w:pPr>
        <w:spacing w:line="240" w:lineRule="auto"/>
        <w:jc w:val="both"/>
        <w:rPr>
          <w:rFonts w:ascii="Times New Roman" w:hAnsi="Times New Roman" w:cs="Times New Roman"/>
          <w:b/>
          <w:bCs/>
          <w:i/>
          <w:lang w:val="id-ID"/>
        </w:rPr>
      </w:pPr>
    </w:p>
    <w:p w:rsidR="000B03D3" w:rsidRPr="00016B9B" w:rsidRDefault="000B03D3" w:rsidP="00016B9B">
      <w:pPr>
        <w:spacing w:after="0" w:line="240" w:lineRule="auto"/>
        <w:jc w:val="both"/>
        <w:rPr>
          <w:rFonts w:ascii="Times New Roman" w:hAnsi="Times New Roman" w:cs="Times New Roman"/>
          <w:b/>
          <w:bCs/>
        </w:rPr>
        <w:sectPr w:rsidR="000B03D3" w:rsidRPr="00016B9B" w:rsidSect="002416C9">
          <w:pgSz w:w="12240" w:h="15840"/>
          <w:pgMar w:top="1701" w:right="1701" w:bottom="1701" w:left="1985" w:header="720" w:footer="720" w:gutter="0"/>
          <w:cols w:space="720"/>
          <w:docGrid w:linePitch="360"/>
        </w:sectPr>
      </w:pPr>
    </w:p>
    <w:p w:rsidR="00E257C6" w:rsidRPr="00016B9B" w:rsidRDefault="00CA10F7" w:rsidP="00016B9B">
      <w:pPr>
        <w:spacing w:after="0" w:line="240" w:lineRule="auto"/>
        <w:jc w:val="both"/>
        <w:rPr>
          <w:rFonts w:ascii="Times New Roman" w:hAnsi="Times New Roman" w:cs="Times New Roman"/>
          <w:b/>
          <w:bCs/>
          <w:lang w:val="id-ID"/>
        </w:rPr>
      </w:pPr>
      <w:r w:rsidRPr="00016B9B">
        <w:rPr>
          <w:rFonts w:ascii="Times New Roman" w:hAnsi="Times New Roman" w:cs="Times New Roman"/>
          <w:b/>
          <w:bCs/>
        </w:rPr>
        <w:lastRenderedPageBreak/>
        <w:t>PENDAHULUAN</w:t>
      </w:r>
    </w:p>
    <w:p w:rsidR="002D3BEF" w:rsidRPr="00016B9B" w:rsidRDefault="002D3BEF" w:rsidP="00016B9B">
      <w:pPr>
        <w:spacing w:after="0" w:line="240" w:lineRule="auto"/>
        <w:jc w:val="both"/>
        <w:rPr>
          <w:rFonts w:ascii="Times New Roman" w:hAnsi="Times New Roman" w:cs="Times New Roman"/>
          <w:b/>
          <w:bCs/>
        </w:rPr>
      </w:pPr>
    </w:p>
    <w:p w:rsidR="00016B9B" w:rsidRPr="00016B9B" w:rsidRDefault="00016B9B" w:rsidP="00016B9B">
      <w:pPr>
        <w:spacing w:after="0" w:line="240" w:lineRule="auto"/>
        <w:jc w:val="both"/>
        <w:rPr>
          <w:rFonts w:ascii="Times New Roman" w:hAnsi="Times New Roman" w:cs="Times New Roman"/>
          <w:b/>
          <w:bCs/>
        </w:rPr>
      </w:pPr>
    </w:p>
    <w:p w:rsidR="003E53AD" w:rsidRPr="00016B9B" w:rsidRDefault="003E53AD" w:rsidP="00016B9B">
      <w:pPr>
        <w:spacing w:line="240" w:lineRule="auto"/>
        <w:jc w:val="both"/>
        <w:rPr>
          <w:rFonts w:ascii="Times New Roman" w:hAnsi="Times New Roman" w:cs="Times New Roman"/>
        </w:rPr>
      </w:pPr>
      <w:proofErr w:type="gramStart"/>
      <w:r w:rsidRPr="00016B9B">
        <w:rPr>
          <w:rFonts w:ascii="Times New Roman" w:hAnsi="Times New Roman" w:cs="Times New Roman"/>
        </w:rPr>
        <w:t>Gangguan jiwa terjadi karena beberapa kebutuhan jiwa meraka tidak terpenuhi.</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 xml:space="preserve">Gangguan jiwa dapat terjadi karena kehidupan seseorang yang semakin sulit serta bertambahnya stressor psikososial akibat budaya masyarakat yang semakin </w:t>
      </w:r>
      <w:r w:rsidRPr="00016B9B">
        <w:rPr>
          <w:rFonts w:ascii="Times New Roman" w:hAnsi="Times New Roman" w:cs="Times New Roman"/>
          <w:i/>
          <w:iCs/>
        </w:rPr>
        <w:t xml:space="preserve">modern, </w:t>
      </w:r>
      <w:r w:rsidRPr="00016B9B">
        <w:rPr>
          <w:rFonts w:ascii="Times New Roman" w:hAnsi="Times New Roman" w:cs="Times New Roman"/>
        </w:rPr>
        <w:t>sehingga tekanan-tekanan dalam kehidupan tidak dapat dihindari.</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Gangguan jiwa dapat berdampak secara holistic baik berdampak secara fisik atau biologis, psikologis, sosial dan spiritual (Kustanti 2008).</w:t>
      </w:r>
      <w:proofErr w:type="gramEnd"/>
    </w:p>
    <w:p w:rsidR="00E078CF" w:rsidRDefault="00CA10F7" w:rsidP="00016B9B">
      <w:pPr>
        <w:spacing w:after="0" w:line="240" w:lineRule="auto"/>
        <w:jc w:val="both"/>
        <w:rPr>
          <w:rFonts w:ascii="Times New Roman" w:hAnsi="Times New Roman" w:cs="Times New Roman"/>
        </w:rPr>
      </w:pPr>
      <w:proofErr w:type="gramStart"/>
      <w:r w:rsidRPr="00016B9B">
        <w:rPr>
          <w:rFonts w:ascii="Times New Roman" w:hAnsi="Times New Roman" w:cs="Times New Roman"/>
        </w:rPr>
        <w:t>Pengalaman hidup seseorang juga dapat disebut sebagai factor</w:t>
      </w:r>
      <w:r w:rsidRPr="00016B9B">
        <w:rPr>
          <w:rFonts w:ascii="Times New Roman" w:hAnsi="Times New Roman" w:cs="Times New Roman"/>
          <w:lang w:val="id-ID"/>
        </w:rPr>
        <w:t xml:space="preserve"> </w:t>
      </w:r>
      <w:r w:rsidRPr="00016B9B">
        <w:rPr>
          <w:rFonts w:ascii="Times New Roman" w:hAnsi="Times New Roman" w:cs="Times New Roman"/>
        </w:rPr>
        <w:t>predisposisi, artinya</w:t>
      </w:r>
      <w:r w:rsidRPr="00016B9B">
        <w:rPr>
          <w:rFonts w:ascii="Times New Roman" w:hAnsi="Times New Roman" w:cs="Times New Roman"/>
          <w:lang w:val="id-ID"/>
        </w:rPr>
        <w:t xml:space="preserve"> </w:t>
      </w:r>
      <w:r w:rsidRPr="00016B9B">
        <w:rPr>
          <w:rFonts w:ascii="Times New Roman" w:hAnsi="Times New Roman" w:cs="Times New Roman"/>
        </w:rPr>
        <w:t>mungkin</w:t>
      </w:r>
      <w:r w:rsidRPr="00016B9B">
        <w:rPr>
          <w:rFonts w:ascii="Times New Roman" w:hAnsi="Times New Roman" w:cs="Times New Roman"/>
          <w:lang w:val="id-ID"/>
        </w:rPr>
        <w:t xml:space="preserve"> </w:t>
      </w:r>
      <w:r w:rsidRPr="00016B9B">
        <w:rPr>
          <w:rFonts w:ascii="Times New Roman" w:hAnsi="Times New Roman" w:cs="Times New Roman"/>
        </w:rPr>
        <w:t>terjad</w:t>
      </w:r>
      <w:r w:rsidRPr="00016B9B">
        <w:rPr>
          <w:rFonts w:ascii="Times New Roman" w:hAnsi="Times New Roman" w:cs="Times New Roman"/>
          <w:lang w:val="id-ID"/>
        </w:rPr>
        <w:t xml:space="preserve">i </w:t>
      </w:r>
      <w:r w:rsidRPr="00016B9B">
        <w:rPr>
          <w:rFonts w:ascii="Times New Roman" w:hAnsi="Times New Roman" w:cs="Times New Roman"/>
        </w:rPr>
        <w:t>atau</w:t>
      </w:r>
      <w:r w:rsidRPr="00016B9B">
        <w:rPr>
          <w:rFonts w:ascii="Times New Roman" w:hAnsi="Times New Roman" w:cs="Times New Roman"/>
          <w:lang w:val="id-ID"/>
        </w:rPr>
        <w:t xml:space="preserve"> </w:t>
      </w:r>
      <w:r w:rsidRPr="00016B9B">
        <w:rPr>
          <w:rFonts w:ascii="Times New Roman" w:hAnsi="Times New Roman" w:cs="Times New Roman"/>
        </w:rPr>
        <w:t>mungkin</w:t>
      </w:r>
      <w:r w:rsidRPr="00016B9B">
        <w:rPr>
          <w:rFonts w:ascii="Times New Roman" w:hAnsi="Times New Roman" w:cs="Times New Roman"/>
          <w:lang w:val="id-ID"/>
        </w:rPr>
        <w:t xml:space="preserve"> </w:t>
      </w:r>
      <w:r w:rsidRPr="00016B9B">
        <w:rPr>
          <w:rFonts w:ascii="Times New Roman" w:hAnsi="Times New Roman" w:cs="Times New Roman"/>
        </w:rPr>
        <w:t>tidak</w:t>
      </w:r>
      <w:r w:rsidRPr="00016B9B">
        <w:rPr>
          <w:rFonts w:ascii="Times New Roman" w:hAnsi="Times New Roman" w:cs="Times New Roman"/>
          <w:lang w:val="id-ID"/>
        </w:rPr>
        <w:t xml:space="preserve"> </w:t>
      </w:r>
      <w:r w:rsidRPr="00016B9B">
        <w:rPr>
          <w:rFonts w:ascii="Times New Roman" w:hAnsi="Times New Roman" w:cs="Times New Roman"/>
        </w:rPr>
        <w:t>terjadi</w:t>
      </w:r>
      <w:r w:rsidRPr="00016B9B">
        <w:rPr>
          <w:rFonts w:ascii="Times New Roman" w:hAnsi="Times New Roman" w:cs="Times New Roman"/>
          <w:lang w:val="id-ID"/>
        </w:rPr>
        <w:t xml:space="preserve"> </w:t>
      </w:r>
      <w:r w:rsidRPr="00016B9B">
        <w:rPr>
          <w:rFonts w:ascii="Times New Roman" w:hAnsi="Times New Roman" w:cs="Times New Roman"/>
        </w:rPr>
        <w:t>perilaku</w:t>
      </w:r>
      <w:r w:rsidRPr="00016B9B">
        <w:rPr>
          <w:rFonts w:ascii="Times New Roman" w:hAnsi="Times New Roman" w:cs="Times New Roman"/>
          <w:lang w:val="id-ID"/>
        </w:rPr>
        <w:t xml:space="preserve"> </w:t>
      </w:r>
      <w:r w:rsidRPr="00016B9B">
        <w:rPr>
          <w:rFonts w:ascii="Times New Roman" w:hAnsi="Times New Roman" w:cs="Times New Roman"/>
        </w:rPr>
        <w:t>kekerasan</w:t>
      </w:r>
      <w:r w:rsidRPr="00016B9B">
        <w:rPr>
          <w:rFonts w:ascii="Times New Roman" w:hAnsi="Times New Roman" w:cs="Times New Roman"/>
          <w:lang w:val="id-ID"/>
        </w:rPr>
        <w:t xml:space="preserve"> </w:t>
      </w:r>
      <w:r w:rsidRPr="00016B9B">
        <w:rPr>
          <w:rFonts w:ascii="Times New Roman" w:hAnsi="Times New Roman" w:cs="Times New Roman"/>
        </w:rPr>
        <w:t>jika</w:t>
      </w:r>
      <w:r w:rsidRPr="00016B9B">
        <w:rPr>
          <w:rFonts w:ascii="Times New Roman" w:hAnsi="Times New Roman" w:cs="Times New Roman"/>
          <w:lang w:val="id-ID"/>
        </w:rPr>
        <w:t xml:space="preserve"> </w:t>
      </w:r>
      <w:r w:rsidRPr="00016B9B">
        <w:rPr>
          <w:rFonts w:ascii="Times New Roman" w:hAnsi="Times New Roman" w:cs="Times New Roman"/>
        </w:rPr>
        <w:t>fa</w:t>
      </w:r>
      <w:r w:rsidRPr="00016B9B">
        <w:rPr>
          <w:rFonts w:ascii="Times New Roman" w:hAnsi="Times New Roman" w:cs="Times New Roman"/>
          <w:lang w:val="id-ID"/>
        </w:rPr>
        <w:t>k</w:t>
      </w:r>
      <w:r w:rsidRPr="00016B9B">
        <w:rPr>
          <w:rFonts w:ascii="Times New Roman" w:hAnsi="Times New Roman" w:cs="Times New Roman"/>
        </w:rPr>
        <w:t>tor</w:t>
      </w:r>
      <w:r w:rsidRPr="00016B9B">
        <w:rPr>
          <w:rFonts w:ascii="Times New Roman" w:hAnsi="Times New Roman" w:cs="Times New Roman"/>
          <w:lang w:val="id-ID"/>
        </w:rPr>
        <w:t xml:space="preserve"> </w:t>
      </w:r>
      <w:r w:rsidRPr="00016B9B">
        <w:rPr>
          <w:rFonts w:ascii="Times New Roman" w:hAnsi="Times New Roman" w:cs="Times New Roman"/>
        </w:rPr>
        <w:t>berikut</w:t>
      </w:r>
      <w:r w:rsidRPr="00016B9B">
        <w:rPr>
          <w:rFonts w:ascii="Times New Roman" w:hAnsi="Times New Roman" w:cs="Times New Roman"/>
          <w:lang w:val="id-ID"/>
        </w:rPr>
        <w:t xml:space="preserve"> </w:t>
      </w:r>
      <w:r w:rsidRPr="00016B9B">
        <w:rPr>
          <w:rFonts w:ascii="Times New Roman" w:hAnsi="Times New Roman" w:cs="Times New Roman"/>
        </w:rPr>
        <w:t>dialami</w:t>
      </w:r>
      <w:r w:rsidRPr="00016B9B">
        <w:rPr>
          <w:rFonts w:ascii="Times New Roman" w:hAnsi="Times New Roman" w:cs="Times New Roman"/>
          <w:lang w:val="id-ID"/>
        </w:rPr>
        <w:t xml:space="preserve"> </w:t>
      </w:r>
      <w:r w:rsidRPr="00016B9B">
        <w:rPr>
          <w:rFonts w:ascii="Times New Roman" w:hAnsi="Times New Roman" w:cs="Times New Roman"/>
        </w:rPr>
        <w:t>oleh</w:t>
      </w:r>
      <w:r w:rsidRPr="00016B9B">
        <w:rPr>
          <w:rFonts w:ascii="Times New Roman" w:hAnsi="Times New Roman" w:cs="Times New Roman"/>
          <w:lang w:val="id-ID"/>
        </w:rPr>
        <w:t xml:space="preserve"> </w:t>
      </w:r>
      <w:r w:rsidRPr="00016B9B">
        <w:rPr>
          <w:rFonts w:ascii="Times New Roman" w:hAnsi="Times New Roman" w:cs="Times New Roman"/>
        </w:rPr>
        <w:t>individu.</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Fa</w:t>
      </w:r>
      <w:r w:rsidRPr="00016B9B">
        <w:rPr>
          <w:rFonts w:ascii="Times New Roman" w:hAnsi="Times New Roman" w:cs="Times New Roman"/>
          <w:lang w:val="id-ID"/>
        </w:rPr>
        <w:t>k</w:t>
      </w:r>
      <w:r w:rsidRPr="00016B9B">
        <w:rPr>
          <w:rFonts w:ascii="Times New Roman" w:hAnsi="Times New Roman" w:cs="Times New Roman"/>
        </w:rPr>
        <w:t>tor pertama</w:t>
      </w:r>
      <w:r w:rsidRPr="00016B9B">
        <w:rPr>
          <w:rFonts w:ascii="Times New Roman" w:hAnsi="Times New Roman" w:cs="Times New Roman"/>
          <w:lang w:val="id-ID"/>
        </w:rPr>
        <w:t xml:space="preserve"> </w:t>
      </w:r>
      <w:r w:rsidRPr="00016B9B">
        <w:rPr>
          <w:rFonts w:ascii="Times New Roman" w:hAnsi="Times New Roman" w:cs="Times New Roman"/>
        </w:rPr>
        <w:t>adalah</w:t>
      </w:r>
      <w:r w:rsidRPr="00016B9B">
        <w:rPr>
          <w:rFonts w:ascii="Times New Roman" w:hAnsi="Times New Roman" w:cs="Times New Roman"/>
          <w:lang w:val="id-ID"/>
        </w:rPr>
        <w:t xml:space="preserve"> </w:t>
      </w:r>
      <w:r w:rsidRPr="00016B9B">
        <w:rPr>
          <w:rFonts w:ascii="Times New Roman" w:hAnsi="Times New Roman" w:cs="Times New Roman"/>
        </w:rPr>
        <w:t>psikologis,</w:t>
      </w:r>
      <w:r w:rsidRPr="00016B9B">
        <w:rPr>
          <w:rFonts w:ascii="Times New Roman" w:hAnsi="Times New Roman" w:cs="Times New Roman"/>
          <w:lang w:val="id-ID"/>
        </w:rPr>
        <w:t xml:space="preserve"> </w:t>
      </w:r>
      <w:r w:rsidRPr="00016B9B">
        <w:rPr>
          <w:rFonts w:ascii="Times New Roman" w:hAnsi="Times New Roman" w:cs="Times New Roman"/>
        </w:rPr>
        <w:t>yaitu</w:t>
      </w:r>
      <w:r w:rsidRPr="00016B9B">
        <w:rPr>
          <w:rFonts w:ascii="Times New Roman" w:hAnsi="Times New Roman" w:cs="Times New Roman"/>
          <w:lang w:val="id-ID"/>
        </w:rPr>
        <w:t xml:space="preserve"> </w:t>
      </w:r>
      <w:r w:rsidRPr="00016B9B">
        <w:rPr>
          <w:rFonts w:ascii="Times New Roman" w:hAnsi="Times New Roman" w:cs="Times New Roman"/>
        </w:rPr>
        <w:t>pengalaman</w:t>
      </w:r>
      <w:r w:rsidRPr="00016B9B">
        <w:rPr>
          <w:rFonts w:ascii="Times New Roman" w:hAnsi="Times New Roman" w:cs="Times New Roman"/>
          <w:lang w:val="id-ID"/>
        </w:rPr>
        <w:t xml:space="preserve"> </w:t>
      </w:r>
      <w:r w:rsidRPr="00016B9B">
        <w:rPr>
          <w:rFonts w:ascii="Times New Roman" w:hAnsi="Times New Roman" w:cs="Times New Roman"/>
        </w:rPr>
        <w:t>kegagalan yang dialami</w:t>
      </w:r>
      <w:r w:rsidRPr="00016B9B">
        <w:rPr>
          <w:rFonts w:ascii="Times New Roman" w:hAnsi="Times New Roman" w:cs="Times New Roman"/>
          <w:lang w:val="id-ID"/>
        </w:rPr>
        <w:t xml:space="preserve"> </w:t>
      </w:r>
      <w:r w:rsidRPr="00016B9B">
        <w:rPr>
          <w:rFonts w:ascii="Times New Roman" w:hAnsi="Times New Roman" w:cs="Times New Roman"/>
        </w:rPr>
        <w:t>dapat</w:t>
      </w:r>
      <w:r w:rsidRPr="00016B9B">
        <w:rPr>
          <w:rFonts w:ascii="Times New Roman" w:hAnsi="Times New Roman" w:cs="Times New Roman"/>
          <w:lang w:val="id-ID"/>
        </w:rPr>
        <w:t xml:space="preserve"> </w:t>
      </w:r>
      <w:r w:rsidRPr="00016B9B">
        <w:rPr>
          <w:rFonts w:ascii="Times New Roman" w:hAnsi="Times New Roman" w:cs="Times New Roman"/>
        </w:rPr>
        <w:t>menimbulkan</w:t>
      </w:r>
      <w:r w:rsidRPr="00016B9B">
        <w:rPr>
          <w:rFonts w:ascii="Times New Roman" w:hAnsi="Times New Roman" w:cs="Times New Roman"/>
          <w:lang w:val="id-ID"/>
        </w:rPr>
        <w:t xml:space="preserve"> </w:t>
      </w:r>
      <w:r w:rsidRPr="00016B9B">
        <w:rPr>
          <w:rFonts w:ascii="Times New Roman" w:hAnsi="Times New Roman" w:cs="Times New Roman"/>
        </w:rPr>
        <w:t>frustasi yang kemudian</w:t>
      </w:r>
      <w:r w:rsidRPr="00016B9B">
        <w:rPr>
          <w:rFonts w:ascii="Times New Roman" w:hAnsi="Times New Roman" w:cs="Times New Roman"/>
          <w:lang w:val="id-ID"/>
        </w:rPr>
        <w:t xml:space="preserve"> </w:t>
      </w:r>
      <w:r w:rsidRPr="00016B9B">
        <w:rPr>
          <w:rFonts w:ascii="Times New Roman" w:hAnsi="Times New Roman" w:cs="Times New Roman"/>
        </w:rPr>
        <w:t>dapat</w:t>
      </w:r>
      <w:r w:rsidRPr="00016B9B">
        <w:rPr>
          <w:rFonts w:ascii="Times New Roman" w:hAnsi="Times New Roman" w:cs="Times New Roman"/>
          <w:lang w:val="id-ID"/>
        </w:rPr>
        <w:t xml:space="preserve"> </w:t>
      </w:r>
      <w:r w:rsidRPr="00016B9B">
        <w:rPr>
          <w:rFonts w:ascii="Times New Roman" w:hAnsi="Times New Roman" w:cs="Times New Roman"/>
        </w:rPr>
        <w:t>timbul</w:t>
      </w:r>
      <w:r w:rsidRPr="00016B9B">
        <w:rPr>
          <w:rFonts w:ascii="Times New Roman" w:hAnsi="Times New Roman" w:cs="Times New Roman"/>
          <w:lang w:val="id-ID"/>
        </w:rPr>
        <w:t xml:space="preserve"> </w:t>
      </w:r>
      <w:r w:rsidRPr="00016B9B">
        <w:rPr>
          <w:rFonts w:ascii="Times New Roman" w:hAnsi="Times New Roman" w:cs="Times New Roman"/>
        </w:rPr>
        <w:t>agresif</w:t>
      </w:r>
      <w:r w:rsidRPr="00016B9B">
        <w:rPr>
          <w:rFonts w:ascii="Times New Roman" w:hAnsi="Times New Roman" w:cs="Times New Roman"/>
          <w:lang w:val="id-ID"/>
        </w:rPr>
        <w:t xml:space="preserve"> </w:t>
      </w:r>
      <w:r w:rsidRPr="00016B9B">
        <w:rPr>
          <w:rFonts w:ascii="Times New Roman" w:hAnsi="Times New Roman" w:cs="Times New Roman"/>
        </w:rPr>
        <w:t>atau</w:t>
      </w:r>
      <w:r w:rsidRPr="00016B9B">
        <w:rPr>
          <w:rFonts w:ascii="Times New Roman" w:hAnsi="Times New Roman" w:cs="Times New Roman"/>
          <w:lang w:val="id-ID"/>
        </w:rPr>
        <w:t xml:space="preserve"> </w:t>
      </w:r>
      <w:r w:rsidRPr="00016B9B">
        <w:rPr>
          <w:rFonts w:ascii="Times New Roman" w:hAnsi="Times New Roman" w:cs="Times New Roman"/>
        </w:rPr>
        <w:t>amuk, dan pengalaman</w:t>
      </w:r>
      <w:r w:rsidRPr="00016B9B">
        <w:rPr>
          <w:rFonts w:ascii="Times New Roman" w:hAnsi="Times New Roman" w:cs="Times New Roman"/>
          <w:lang w:val="id-ID"/>
        </w:rPr>
        <w:t xml:space="preserve"> </w:t>
      </w:r>
      <w:r w:rsidRPr="00016B9B">
        <w:rPr>
          <w:rFonts w:ascii="Times New Roman" w:hAnsi="Times New Roman" w:cs="Times New Roman"/>
        </w:rPr>
        <w:t>dimasa</w:t>
      </w:r>
      <w:r w:rsidRPr="00016B9B">
        <w:rPr>
          <w:rFonts w:ascii="Times New Roman" w:hAnsi="Times New Roman" w:cs="Times New Roman"/>
          <w:lang w:val="id-ID"/>
        </w:rPr>
        <w:t xml:space="preserve"> </w:t>
      </w:r>
      <w:r w:rsidRPr="00016B9B">
        <w:rPr>
          <w:rFonts w:ascii="Times New Roman" w:hAnsi="Times New Roman" w:cs="Times New Roman"/>
        </w:rPr>
        <w:t>kanak-kanak yang tidak</w:t>
      </w:r>
      <w:r w:rsidRPr="00016B9B">
        <w:rPr>
          <w:rFonts w:ascii="Times New Roman" w:hAnsi="Times New Roman" w:cs="Times New Roman"/>
          <w:lang w:val="id-ID"/>
        </w:rPr>
        <w:t xml:space="preserve"> </w:t>
      </w:r>
      <w:r w:rsidRPr="00016B9B">
        <w:rPr>
          <w:rFonts w:ascii="Times New Roman" w:hAnsi="Times New Roman" w:cs="Times New Roman"/>
        </w:rPr>
        <w:t>menyenangkan</w:t>
      </w:r>
      <w:r w:rsidRPr="00016B9B">
        <w:rPr>
          <w:rFonts w:ascii="Times New Roman" w:hAnsi="Times New Roman" w:cs="Times New Roman"/>
          <w:lang w:val="id-ID"/>
        </w:rPr>
        <w:t xml:space="preserve"> </w:t>
      </w:r>
      <w:r w:rsidRPr="00016B9B">
        <w:rPr>
          <w:rFonts w:ascii="Times New Roman" w:hAnsi="Times New Roman" w:cs="Times New Roman"/>
        </w:rPr>
        <w:t>seperti</w:t>
      </w:r>
      <w:r w:rsidRPr="00016B9B">
        <w:rPr>
          <w:rFonts w:ascii="Times New Roman" w:hAnsi="Times New Roman" w:cs="Times New Roman"/>
          <w:lang w:val="id-ID"/>
        </w:rPr>
        <w:t xml:space="preserve"> </w:t>
      </w:r>
      <w:r w:rsidRPr="00016B9B">
        <w:rPr>
          <w:rFonts w:ascii="Times New Roman" w:hAnsi="Times New Roman" w:cs="Times New Roman"/>
        </w:rPr>
        <w:t>perasaan</w:t>
      </w:r>
      <w:r w:rsidRPr="00016B9B">
        <w:rPr>
          <w:rFonts w:ascii="Times New Roman" w:hAnsi="Times New Roman" w:cs="Times New Roman"/>
          <w:lang w:val="id-ID"/>
        </w:rPr>
        <w:t xml:space="preserve"> </w:t>
      </w:r>
      <w:r w:rsidRPr="00016B9B">
        <w:rPr>
          <w:rFonts w:ascii="Times New Roman" w:hAnsi="Times New Roman" w:cs="Times New Roman"/>
        </w:rPr>
        <w:t>ditolak, dihina, atau</w:t>
      </w:r>
      <w:r w:rsidRPr="00016B9B">
        <w:rPr>
          <w:rFonts w:ascii="Times New Roman" w:hAnsi="Times New Roman" w:cs="Times New Roman"/>
          <w:lang w:val="id-ID"/>
        </w:rPr>
        <w:t xml:space="preserve"> </w:t>
      </w:r>
      <w:r w:rsidRPr="00016B9B">
        <w:rPr>
          <w:rFonts w:ascii="Times New Roman" w:hAnsi="Times New Roman" w:cs="Times New Roman"/>
        </w:rPr>
        <w:t>saksi</w:t>
      </w:r>
      <w:r w:rsidRPr="00016B9B">
        <w:rPr>
          <w:rFonts w:ascii="Times New Roman" w:hAnsi="Times New Roman" w:cs="Times New Roman"/>
          <w:lang w:val="id-ID"/>
        </w:rPr>
        <w:t xml:space="preserve"> </w:t>
      </w:r>
      <w:r w:rsidRPr="00016B9B">
        <w:rPr>
          <w:rFonts w:ascii="Times New Roman" w:hAnsi="Times New Roman" w:cs="Times New Roman"/>
        </w:rPr>
        <w:t>penganiayaan yang kemudian terus terbayang sehingga terjadi trauma.</w:t>
      </w:r>
      <w:proofErr w:type="gramEnd"/>
      <w:r w:rsidRPr="00016B9B">
        <w:rPr>
          <w:rFonts w:ascii="Times New Roman" w:hAnsi="Times New Roman" w:cs="Times New Roman"/>
          <w:lang w:val="id-ID"/>
        </w:rPr>
        <w:t xml:space="preserve"> Perilaku reinforment yang diterima pada saat mengalami kekerasan baik jadi korban atau saksi kekerasan tersebut dapat mengobservasi kekerasan yang berkelanjutan</w:t>
      </w:r>
      <w:r w:rsidRPr="00016B9B">
        <w:rPr>
          <w:rFonts w:ascii="Times New Roman" w:hAnsi="Times New Roman" w:cs="Times New Roman"/>
        </w:rPr>
        <w:t>,</w:t>
      </w:r>
      <w:r w:rsidRPr="00016B9B">
        <w:rPr>
          <w:rFonts w:ascii="Times New Roman" w:hAnsi="Times New Roman" w:cs="Times New Roman"/>
          <w:lang w:val="id-ID"/>
        </w:rPr>
        <w:t xml:space="preserve"> hingga aspek ini menstimulasi individu mengadopsi perilaku kekerasan. Adanya trauma pada individu tersebut menimbulkan perasaan tidak menyenangkan dan merasa terancam, sehingga individu mudah marah, dan rasa trauma yang dimiliki individu tersebut sewaktu-waktu akan mengganggu pola pikir menjadi negatif dan beresiko mengalami kekambuhan perilaku kekerasan meski pasien tersebut sudah dilakukan perawatan intens di Rumah Sakit Jiwa. (Prabowo,2014.h:142).</w:t>
      </w:r>
    </w:p>
    <w:p w:rsidR="002416C9" w:rsidRPr="002416C9" w:rsidRDefault="002416C9" w:rsidP="00016B9B">
      <w:pPr>
        <w:spacing w:after="0" w:line="240" w:lineRule="auto"/>
        <w:jc w:val="both"/>
        <w:rPr>
          <w:rFonts w:ascii="Times New Roman" w:hAnsi="Times New Roman" w:cs="Times New Roman"/>
        </w:rPr>
      </w:pPr>
    </w:p>
    <w:p w:rsidR="00E078CF" w:rsidRPr="00016B9B" w:rsidRDefault="00CA10F7" w:rsidP="00016B9B">
      <w:pPr>
        <w:spacing w:line="240" w:lineRule="auto"/>
        <w:jc w:val="both"/>
        <w:rPr>
          <w:rFonts w:ascii="Times New Roman" w:hAnsi="Times New Roman" w:cs="Times New Roman"/>
          <w:lang w:val="id-ID"/>
        </w:rPr>
      </w:pPr>
      <w:r w:rsidRPr="00016B9B">
        <w:rPr>
          <w:rFonts w:ascii="Times New Roman" w:hAnsi="Times New Roman" w:cs="Times New Roman"/>
        </w:rPr>
        <w:t>Menurut (WHO)</w:t>
      </w:r>
      <w:r w:rsidRPr="00016B9B">
        <w:rPr>
          <w:rFonts w:ascii="Times New Roman" w:hAnsi="Times New Roman" w:cs="Times New Roman"/>
          <w:lang w:val="id-ID"/>
        </w:rPr>
        <w:t xml:space="preserve">. </w:t>
      </w:r>
      <w:proofErr w:type="gramStart"/>
      <w:r w:rsidRPr="00016B9B">
        <w:rPr>
          <w:rFonts w:ascii="Times New Roman" w:hAnsi="Times New Roman" w:cs="Times New Roman"/>
        </w:rPr>
        <w:t>Pada</w:t>
      </w:r>
      <w:r w:rsidRPr="00016B9B">
        <w:rPr>
          <w:rFonts w:ascii="Times New Roman" w:hAnsi="Times New Roman" w:cs="Times New Roman"/>
          <w:lang w:val="id-ID"/>
        </w:rPr>
        <w:t xml:space="preserve"> </w:t>
      </w:r>
      <w:r w:rsidRPr="00016B9B">
        <w:rPr>
          <w:rFonts w:ascii="Times New Roman" w:hAnsi="Times New Roman" w:cs="Times New Roman"/>
        </w:rPr>
        <w:t>tahun 20</w:t>
      </w:r>
      <w:r w:rsidRPr="00016B9B">
        <w:rPr>
          <w:rFonts w:ascii="Times New Roman" w:hAnsi="Times New Roman" w:cs="Times New Roman"/>
          <w:lang w:val="id-ID"/>
        </w:rPr>
        <w:t xml:space="preserve">16 </w:t>
      </w:r>
      <w:r w:rsidRPr="00016B9B">
        <w:rPr>
          <w:rFonts w:ascii="Times New Roman" w:hAnsi="Times New Roman" w:cs="Times New Roman"/>
        </w:rPr>
        <w:t>memperkirakan</w:t>
      </w:r>
      <w:r w:rsidRPr="00016B9B">
        <w:rPr>
          <w:rFonts w:ascii="Times New Roman" w:hAnsi="Times New Roman" w:cs="Times New Roman"/>
          <w:lang w:val="id-ID"/>
        </w:rPr>
        <w:t xml:space="preserve"> </w:t>
      </w:r>
      <w:r w:rsidRPr="00016B9B">
        <w:rPr>
          <w:rFonts w:ascii="Times New Roman" w:hAnsi="Times New Roman" w:cs="Times New Roman"/>
        </w:rPr>
        <w:t>masalah</w:t>
      </w:r>
      <w:r w:rsidRPr="00016B9B">
        <w:rPr>
          <w:rFonts w:ascii="Times New Roman" w:hAnsi="Times New Roman" w:cs="Times New Roman"/>
          <w:lang w:val="id-ID"/>
        </w:rPr>
        <w:t xml:space="preserve"> </w:t>
      </w:r>
      <w:r w:rsidRPr="00016B9B">
        <w:rPr>
          <w:rFonts w:ascii="Times New Roman" w:hAnsi="Times New Roman" w:cs="Times New Roman"/>
        </w:rPr>
        <w:t>gangguan</w:t>
      </w:r>
      <w:r w:rsidRPr="00016B9B">
        <w:rPr>
          <w:rFonts w:ascii="Times New Roman" w:hAnsi="Times New Roman" w:cs="Times New Roman"/>
          <w:lang w:val="id-ID"/>
        </w:rPr>
        <w:t xml:space="preserve"> </w:t>
      </w:r>
      <w:r w:rsidRPr="00016B9B">
        <w:rPr>
          <w:rFonts w:ascii="Times New Roman" w:hAnsi="Times New Roman" w:cs="Times New Roman"/>
        </w:rPr>
        <w:t>jiwa</w:t>
      </w:r>
      <w:r w:rsidRPr="00016B9B">
        <w:rPr>
          <w:rFonts w:ascii="Times New Roman" w:hAnsi="Times New Roman" w:cs="Times New Roman"/>
          <w:lang w:val="id-ID"/>
        </w:rPr>
        <w:t xml:space="preserve"> </w:t>
      </w:r>
      <w:r w:rsidRPr="00016B9B">
        <w:rPr>
          <w:rFonts w:ascii="Times New Roman" w:hAnsi="Times New Roman" w:cs="Times New Roman"/>
        </w:rPr>
        <w:lastRenderedPageBreak/>
        <w:t>tidak</w:t>
      </w:r>
      <w:r w:rsidRPr="00016B9B">
        <w:rPr>
          <w:rFonts w:ascii="Times New Roman" w:hAnsi="Times New Roman" w:cs="Times New Roman"/>
          <w:lang w:val="id-ID"/>
        </w:rPr>
        <w:t xml:space="preserve"> </w:t>
      </w:r>
      <w:r w:rsidRPr="00016B9B">
        <w:rPr>
          <w:rFonts w:ascii="Times New Roman" w:hAnsi="Times New Roman" w:cs="Times New Roman"/>
        </w:rPr>
        <w:t>kurang</w:t>
      </w:r>
      <w:r w:rsidRPr="00016B9B">
        <w:rPr>
          <w:rFonts w:ascii="Times New Roman" w:hAnsi="Times New Roman" w:cs="Times New Roman"/>
          <w:lang w:val="id-ID"/>
        </w:rPr>
        <w:t xml:space="preserve"> </w:t>
      </w:r>
      <w:r w:rsidRPr="00016B9B">
        <w:rPr>
          <w:rFonts w:ascii="Times New Roman" w:hAnsi="Times New Roman" w:cs="Times New Roman"/>
        </w:rPr>
        <w:t>dari 450 juta</w:t>
      </w:r>
      <w:r w:rsidRPr="00016B9B">
        <w:rPr>
          <w:rFonts w:ascii="Times New Roman" w:hAnsi="Times New Roman" w:cs="Times New Roman"/>
          <w:lang w:val="id-ID"/>
        </w:rPr>
        <w:t xml:space="preserve"> </w:t>
      </w:r>
      <w:r w:rsidRPr="00016B9B">
        <w:rPr>
          <w:rFonts w:ascii="Times New Roman" w:hAnsi="Times New Roman" w:cs="Times New Roman"/>
        </w:rPr>
        <w:t>jiwa</w:t>
      </w:r>
      <w:r w:rsidRPr="00016B9B">
        <w:rPr>
          <w:rFonts w:ascii="Times New Roman" w:hAnsi="Times New Roman" w:cs="Times New Roman"/>
          <w:lang w:val="id-ID"/>
        </w:rPr>
        <w:t xml:space="preserve"> </w:t>
      </w:r>
      <w:r w:rsidRPr="00016B9B">
        <w:rPr>
          <w:rFonts w:ascii="Times New Roman" w:hAnsi="Times New Roman" w:cs="Times New Roman"/>
        </w:rPr>
        <w:t>penderita di dunia.</w:t>
      </w:r>
      <w:proofErr w:type="gramEnd"/>
      <w:r w:rsidRPr="00016B9B">
        <w:rPr>
          <w:rFonts w:ascii="Times New Roman" w:hAnsi="Times New Roman" w:cs="Times New Roman"/>
          <w:lang w:val="id-ID"/>
        </w:rPr>
        <w:t xml:space="preserve"> </w:t>
      </w:r>
      <w:proofErr w:type="gramStart"/>
      <w:r w:rsidRPr="00016B9B">
        <w:rPr>
          <w:rFonts w:ascii="Times New Roman" w:hAnsi="Times New Roman" w:cs="Times New Roman"/>
        </w:rPr>
        <w:t>Khususnya di Indonesia mencapai 2,</w:t>
      </w:r>
      <w:r w:rsidRPr="00016B9B">
        <w:rPr>
          <w:rFonts w:ascii="Times New Roman" w:hAnsi="Times New Roman" w:cs="Times New Roman"/>
          <w:lang w:val="id-ID"/>
        </w:rPr>
        <w:t>1</w:t>
      </w:r>
      <w:r w:rsidRPr="00016B9B">
        <w:rPr>
          <w:rFonts w:ascii="Times New Roman" w:hAnsi="Times New Roman" w:cs="Times New Roman"/>
        </w:rPr>
        <w:t>jutaatau 60% yang terdir</w:t>
      </w:r>
      <w:r w:rsidRPr="00016B9B">
        <w:rPr>
          <w:rFonts w:ascii="Times New Roman" w:hAnsi="Times New Roman" w:cs="Times New Roman"/>
          <w:lang w:val="id-ID"/>
        </w:rPr>
        <w:t xml:space="preserve">i </w:t>
      </w:r>
      <w:r w:rsidRPr="00016B9B">
        <w:rPr>
          <w:rFonts w:ascii="Times New Roman" w:hAnsi="Times New Roman" w:cs="Times New Roman"/>
        </w:rPr>
        <w:t>dari</w:t>
      </w:r>
      <w:r w:rsidRPr="00016B9B">
        <w:rPr>
          <w:rFonts w:ascii="Times New Roman" w:hAnsi="Times New Roman" w:cs="Times New Roman"/>
          <w:lang w:val="id-ID"/>
        </w:rPr>
        <w:t xml:space="preserve"> </w:t>
      </w:r>
      <w:r w:rsidRPr="00016B9B">
        <w:rPr>
          <w:rFonts w:ascii="Times New Roman" w:hAnsi="Times New Roman" w:cs="Times New Roman"/>
        </w:rPr>
        <w:t>pasien</w:t>
      </w:r>
      <w:r w:rsidRPr="00016B9B">
        <w:rPr>
          <w:rFonts w:ascii="Times New Roman" w:hAnsi="Times New Roman" w:cs="Times New Roman"/>
          <w:lang w:val="id-ID"/>
        </w:rPr>
        <w:t xml:space="preserve"> </w:t>
      </w:r>
      <w:r w:rsidRPr="00016B9B">
        <w:rPr>
          <w:rFonts w:ascii="Times New Roman" w:hAnsi="Times New Roman" w:cs="Times New Roman"/>
        </w:rPr>
        <w:t>resiko</w:t>
      </w:r>
      <w:r w:rsidRPr="00016B9B">
        <w:rPr>
          <w:rFonts w:ascii="Times New Roman" w:hAnsi="Times New Roman" w:cs="Times New Roman"/>
          <w:lang w:val="id-ID"/>
        </w:rPr>
        <w:t xml:space="preserve"> </w:t>
      </w:r>
      <w:r w:rsidRPr="00016B9B">
        <w:rPr>
          <w:rFonts w:ascii="Times New Roman" w:hAnsi="Times New Roman" w:cs="Times New Roman"/>
        </w:rPr>
        <w:t>perilaku</w:t>
      </w:r>
      <w:r w:rsidRPr="00016B9B">
        <w:rPr>
          <w:rFonts w:ascii="Times New Roman" w:hAnsi="Times New Roman" w:cs="Times New Roman"/>
          <w:lang w:val="id-ID"/>
        </w:rPr>
        <w:t xml:space="preserve"> </w:t>
      </w:r>
      <w:r w:rsidRPr="00016B9B">
        <w:rPr>
          <w:rFonts w:ascii="Times New Roman" w:hAnsi="Times New Roman" w:cs="Times New Roman"/>
        </w:rPr>
        <w:t>kekerasan.</w:t>
      </w:r>
      <w:proofErr w:type="gramEnd"/>
      <w:r w:rsidRPr="00016B9B">
        <w:rPr>
          <w:rFonts w:ascii="Times New Roman" w:hAnsi="Times New Roman" w:cs="Times New Roman"/>
        </w:rPr>
        <w:t xml:space="preserve"> Berdasarkan</w:t>
      </w:r>
      <w:r w:rsidRPr="00016B9B">
        <w:rPr>
          <w:rFonts w:ascii="Times New Roman" w:hAnsi="Times New Roman" w:cs="Times New Roman"/>
          <w:lang w:val="id-ID"/>
        </w:rPr>
        <w:t xml:space="preserve"> </w:t>
      </w:r>
      <w:r w:rsidRPr="00016B9B">
        <w:rPr>
          <w:rFonts w:ascii="Times New Roman" w:hAnsi="Times New Roman" w:cs="Times New Roman"/>
        </w:rPr>
        <w:t>Riskesdas 201</w:t>
      </w:r>
      <w:r w:rsidRPr="00016B9B">
        <w:rPr>
          <w:rFonts w:ascii="Times New Roman" w:hAnsi="Times New Roman" w:cs="Times New Roman"/>
          <w:lang w:val="id-ID"/>
        </w:rPr>
        <w:t>8</w:t>
      </w:r>
      <w:r w:rsidRPr="00016B9B">
        <w:rPr>
          <w:rFonts w:ascii="Times New Roman" w:hAnsi="Times New Roman" w:cs="Times New Roman"/>
        </w:rPr>
        <w:t xml:space="preserve"> jumla</w:t>
      </w:r>
      <w:r w:rsidRPr="00016B9B">
        <w:rPr>
          <w:rFonts w:ascii="Times New Roman" w:hAnsi="Times New Roman" w:cs="Times New Roman"/>
          <w:lang w:val="id-ID"/>
        </w:rPr>
        <w:t xml:space="preserve">h </w:t>
      </w:r>
      <w:r w:rsidRPr="00016B9B">
        <w:rPr>
          <w:rFonts w:ascii="Times New Roman" w:hAnsi="Times New Roman" w:cs="Times New Roman"/>
        </w:rPr>
        <w:t>prevalensi</w:t>
      </w:r>
      <w:r w:rsidRPr="00016B9B">
        <w:rPr>
          <w:rFonts w:ascii="Times New Roman" w:hAnsi="Times New Roman" w:cs="Times New Roman"/>
          <w:lang w:val="id-ID"/>
        </w:rPr>
        <w:t xml:space="preserve"> </w:t>
      </w:r>
      <w:r w:rsidRPr="00016B9B">
        <w:rPr>
          <w:rFonts w:ascii="Times New Roman" w:hAnsi="Times New Roman" w:cs="Times New Roman"/>
        </w:rPr>
        <w:t>gangguan</w:t>
      </w:r>
      <w:r w:rsidRPr="00016B9B">
        <w:rPr>
          <w:rFonts w:ascii="Times New Roman" w:hAnsi="Times New Roman" w:cs="Times New Roman"/>
          <w:lang w:val="id-ID"/>
        </w:rPr>
        <w:t xml:space="preserve"> </w:t>
      </w:r>
      <w:r w:rsidRPr="00016B9B">
        <w:rPr>
          <w:rFonts w:ascii="Times New Roman" w:hAnsi="Times New Roman" w:cs="Times New Roman"/>
        </w:rPr>
        <w:t>jiwa di provensi</w:t>
      </w:r>
      <w:r w:rsidRPr="00016B9B">
        <w:rPr>
          <w:rFonts w:ascii="Times New Roman" w:hAnsi="Times New Roman" w:cs="Times New Roman"/>
          <w:lang w:val="id-ID"/>
        </w:rPr>
        <w:t xml:space="preserve"> </w:t>
      </w:r>
      <w:r w:rsidRPr="00016B9B">
        <w:rPr>
          <w:rFonts w:ascii="Times New Roman" w:hAnsi="Times New Roman" w:cs="Times New Roman"/>
        </w:rPr>
        <w:t>jawa</w:t>
      </w:r>
      <w:r w:rsidRPr="00016B9B">
        <w:rPr>
          <w:rFonts w:ascii="Times New Roman" w:hAnsi="Times New Roman" w:cs="Times New Roman"/>
          <w:lang w:val="id-ID"/>
        </w:rPr>
        <w:t xml:space="preserve"> </w:t>
      </w:r>
      <w:r w:rsidRPr="00016B9B">
        <w:rPr>
          <w:rFonts w:ascii="Times New Roman" w:hAnsi="Times New Roman" w:cs="Times New Roman"/>
        </w:rPr>
        <w:t>timur</w:t>
      </w:r>
      <w:r w:rsidRPr="00016B9B">
        <w:rPr>
          <w:rFonts w:ascii="Times New Roman" w:hAnsi="Times New Roman" w:cs="Times New Roman"/>
          <w:lang w:val="id-ID"/>
        </w:rPr>
        <w:t xml:space="preserve"> </w:t>
      </w:r>
      <w:r w:rsidRPr="00016B9B">
        <w:rPr>
          <w:rFonts w:ascii="Times New Roman" w:hAnsi="Times New Roman" w:cs="Times New Roman"/>
        </w:rPr>
        <w:t xml:space="preserve">yaitu </w:t>
      </w:r>
      <w:r w:rsidRPr="00016B9B">
        <w:rPr>
          <w:rFonts w:ascii="Times New Roman" w:hAnsi="Times New Roman" w:cs="Times New Roman"/>
          <w:lang w:val="id-ID"/>
        </w:rPr>
        <w:t>3</w:t>
      </w:r>
      <w:proofErr w:type="gramStart"/>
      <w:r w:rsidRPr="00016B9B">
        <w:rPr>
          <w:rFonts w:ascii="Times New Roman" w:hAnsi="Times New Roman" w:cs="Times New Roman"/>
          <w:lang w:val="id-ID"/>
        </w:rPr>
        <w:t>,0</w:t>
      </w:r>
      <w:proofErr w:type="gramEnd"/>
      <w:r w:rsidRPr="00016B9B">
        <w:rPr>
          <w:rFonts w:ascii="Times New Roman" w:hAnsi="Times New Roman" w:cs="Times New Roman"/>
          <w:lang w:val="id-ID"/>
        </w:rPr>
        <w:t xml:space="preserve"> per mil. Menurut data dari dinas kesehatan jombang(2018) orang dengan gangguan jiwa yang juga diantaranya merupakan pasin dengan perilaku kekerasan yaitu berjumlah 2.300 jiwa. Data juga diperoleh dari hasil survey di Griya Cinta Kasih Jogoroto,  Kabupaaten Jombang pada bulan maret 2019 yaitu berjumlah 260 orang, yang diantaranya </w:t>
      </w:r>
      <w:r w:rsidRPr="00016B9B">
        <w:rPr>
          <w:rFonts w:ascii="Times New Roman" w:hAnsi="Times New Roman" w:cs="Times New Roman"/>
        </w:rPr>
        <w:t>58</w:t>
      </w:r>
      <w:r w:rsidRPr="00016B9B">
        <w:rPr>
          <w:rFonts w:ascii="Times New Roman" w:hAnsi="Times New Roman" w:cs="Times New Roman"/>
          <w:lang w:val="id-ID"/>
        </w:rPr>
        <w:t xml:space="preserve"> orang dengan resiko perilaku kekerasan.</w:t>
      </w:r>
    </w:p>
    <w:p w:rsidR="00E078CF" w:rsidRPr="00016B9B" w:rsidRDefault="00CA10F7" w:rsidP="00016B9B">
      <w:pPr>
        <w:spacing w:line="240" w:lineRule="auto"/>
        <w:jc w:val="both"/>
        <w:rPr>
          <w:rFonts w:ascii="Times New Roman" w:hAnsi="Times New Roman" w:cs="Times New Roman"/>
          <w:lang w:val="id-ID"/>
        </w:rPr>
      </w:pPr>
      <w:r w:rsidRPr="00016B9B">
        <w:rPr>
          <w:rFonts w:ascii="Times New Roman" w:hAnsi="Times New Roman" w:cs="Times New Roman"/>
          <w:lang w:val="id-ID"/>
        </w:rPr>
        <w:t>Menurut (APA,2002) adanya gangguan stress pasca trauma terjadi sebagai respon terhadap pengalaman personal atas peristiwa yang mengakibatkan ancaman keamatian atau kematianaktual atau cedera yang serius, sebagai respon setelah menyaksikan peristiwa yang melibatkan kematian atau cedera serius, sebagai respon terhadap pembelajaran mengenai kematian yang tidak terduga atau tragis, atau sebagai respon terhadap penganiayaan atau pengabaian pada masa lalu. Demikian individu tersebut berespon dengan perasaan takut yang ekstem, ketidakberdayaan,  atau kengerian, individu tersebut dapat mengekspresikan perilaku agitasi atau perilaku yang tidak terarah akibat truma tersebut, hingga berlangsung dalam jangka waktu yang cukup lama (Patricia G.O’Brien, dkk, 2013</w:t>
      </w:r>
      <w:r w:rsidRPr="00016B9B">
        <w:rPr>
          <w:rFonts w:ascii="Times New Roman" w:hAnsi="Times New Roman" w:cs="Times New Roman"/>
        </w:rPr>
        <w:t xml:space="preserve">. </w:t>
      </w:r>
      <w:proofErr w:type="gramStart"/>
      <w:r w:rsidRPr="00016B9B">
        <w:rPr>
          <w:rFonts w:ascii="Times New Roman" w:hAnsi="Times New Roman" w:cs="Times New Roman"/>
        </w:rPr>
        <w:t>h</w:t>
      </w:r>
      <w:proofErr w:type="gramEnd"/>
      <w:r w:rsidRPr="00016B9B">
        <w:rPr>
          <w:rFonts w:ascii="Times New Roman" w:hAnsi="Times New Roman" w:cs="Times New Roman"/>
          <w:lang w:val="id-ID"/>
        </w:rPr>
        <w:t>:</w:t>
      </w:r>
      <w:r w:rsidRPr="00016B9B">
        <w:rPr>
          <w:rFonts w:ascii="Times New Roman" w:hAnsi="Times New Roman" w:cs="Times New Roman"/>
        </w:rPr>
        <w:t xml:space="preserve"> </w:t>
      </w:r>
      <w:r w:rsidRPr="00016B9B">
        <w:rPr>
          <w:rFonts w:ascii="Times New Roman" w:hAnsi="Times New Roman" w:cs="Times New Roman"/>
          <w:lang w:val="id-ID"/>
        </w:rPr>
        <w:t>263-264).</w:t>
      </w:r>
    </w:p>
    <w:p w:rsidR="00CA10F7" w:rsidRDefault="00CA10F7" w:rsidP="00016B9B">
      <w:pPr>
        <w:spacing w:after="0" w:line="240" w:lineRule="auto"/>
        <w:jc w:val="both"/>
        <w:rPr>
          <w:rFonts w:ascii="Times New Roman" w:hAnsi="Times New Roman" w:cs="Times New Roman"/>
        </w:rPr>
      </w:pPr>
      <w:r w:rsidRPr="00016B9B">
        <w:rPr>
          <w:rFonts w:ascii="Times New Roman" w:hAnsi="Times New Roman" w:cs="Times New Roman"/>
          <w:lang w:val="id-ID"/>
        </w:rPr>
        <w:t xml:space="preserve">Tindakan keperawatan pada pasien jiwa perlu dilakukan observasi yang ketat, untuk penatalaksanaannya sendiri pasien dengan resiko perilaku kekerasan dapat diberikan terapi farmakologi, terapi okupasi, terapi somatik serta peran keluarga sebagai sistem pendukung dalam ikut serta mengenal masalah pasien. Dengan adanya dukungan keluarga maka keluarga bisa menjadi tempat untuk pasien mencurahkan isi perasaannya, </w:t>
      </w:r>
      <w:r w:rsidRPr="00016B9B">
        <w:rPr>
          <w:rFonts w:ascii="Times New Roman" w:hAnsi="Times New Roman" w:cs="Times New Roman"/>
          <w:lang w:val="id-ID"/>
        </w:rPr>
        <w:lastRenderedPageBreak/>
        <w:t>rasa takut atau trauma yang mungkin jika pasien mampu membicarakan masalah traumanya membuat pasien jadi lebih tenang sehingga sedikit mengurangi rasa cemas, rasa terancam, dan rasa traumanya sendiri dan dapat mencegah adanya resiko kekambuhan perilaku kekerasan. Tidak  cukup hanya dilakukan dengan terapi, pasien juga perlu dilakukan diobservasi lanjutan untuk mengetahui perkembangan dan adanya resiko kekambuhan pada pasien itu sendiri. (Prabowo,</w:t>
      </w:r>
      <w:r w:rsidRPr="00016B9B">
        <w:rPr>
          <w:rFonts w:ascii="Times New Roman" w:hAnsi="Times New Roman" w:cs="Times New Roman"/>
        </w:rPr>
        <w:t xml:space="preserve"> </w:t>
      </w:r>
      <w:r w:rsidRPr="00016B9B">
        <w:rPr>
          <w:rFonts w:ascii="Times New Roman" w:hAnsi="Times New Roman" w:cs="Times New Roman"/>
          <w:lang w:val="id-ID"/>
        </w:rPr>
        <w:t>2014.</w:t>
      </w:r>
      <w:r w:rsidRPr="00016B9B">
        <w:rPr>
          <w:rFonts w:ascii="Times New Roman" w:hAnsi="Times New Roman" w:cs="Times New Roman"/>
        </w:rPr>
        <w:t xml:space="preserve"> </w:t>
      </w:r>
      <w:r w:rsidRPr="00016B9B">
        <w:rPr>
          <w:rFonts w:ascii="Times New Roman" w:hAnsi="Times New Roman" w:cs="Times New Roman"/>
          <w:lang w:val="id-ID"/>
        </w:rPr>
        <w:t>h:</w:t>
      </w:r>
      <w:r w:rsidRPr="00016B9B">
        <w:rPr>
          <w:rFonts w:ascii="Times New Roman" w:hAnsi="Times New Roman" w:cs="Times New Roman"/>
        </w:rPr>
        <w:t xml:space="preserve"> </w:t>
      </w:r>
      <w:r w:rsidRPr="00016B9B">
        <w:rPr>
          <w:rFonts w:ascii="Times New Roman" w:hAnsi="Times New Roman" w:cs="Times New Roman"/>
          <w:lang w:val="id-ID"/>
        </w:rPr>
        <w:t>145-146).</w:t>
      </w:r>
    </w:p>
    <w:p w:rsidR="00016B9B" w:rsidRPr="00016B9B" w:rsidRDefault="00016B9B" w:rsidP="00016B9B">
      <w:pPr>
        <w:spacing w:after="0" w:line="240" w:lineRule="auto"/>
        <w:jc w:val="both"/>
        <w:rPr>
          <w:rFonts w:ascii="Times New Roman" w:hAnsi="Times New Roman" w:cs="Times New Roman"/>
        </w:rPr>
      </w:pPr>
    </w:p>
    <w:p w:rsidR="00180233" w:rsidRPr="00016B9B" w:rsidRDefault="00180233" w:rsidP="00016B9B">
      <w:pPr>
        <w:spacing w:line="240" w:lineRule="auto"/>
        <w:jc w:val="both"/>
        <w:rPr>
          <w:rFonts w:ascii="Times New Roman" w:hAnsi="Times New Roman" w:cs="Times New Roman"/>
        </w:rPr>
      </w:pPr>
    </w:p>
    <w:p w:rsidR="00AE5297" w:rsidRPr="002416C9" w:rsidRDefault="000C0BA0" w:rsidP="00016B9B">
      <w:pPr>
        <w:spacing w:after="0" w:line="240" w:lineRule="auto"/>
        <w:jc w:val="both"/>
        <w:rPr>
          <w:rFonts w:ascii="Times New Roman" w:hAnsi="Times New Roman" w:cs="Times New Roman"/>
          <w:b/>
          <w:bCs/>
          <w:lang w:val="id-ID"/>
        </w:rPr>
      </w:pPr>
      <w:r w:rsidRPr="002416C9">
        <w:rPr>
          <w:rFonts w:ascii="Times New Roman" w:hAnsi="Times New Roman" w:cs="Times New Roman"/>
          <w:b/>
          <w:bCs/>
        </w:rPr>
        <w:t xml:space="preserve">BAHAN DAN </w:t>
      </w:r>
      <w:r w:rsidR="004C6DB4" w:rsidRPr="002416C9">
        <w:rPr>
          <w:rFonts w:ascii="Times New Roman" w:hAnsi="Times New Roman" w:cs="Times New Roman"/>
          <w:b/>
          <w:bCs/>
        </w:rPr>
        <w:t xml:space="preserve">METODE </w:t>
      </w:r>
      <w:r w:rsidRPr="002416C9">
        <w:rPr>
          <w:rFonts w:ascii="Times New Roman" w:hAnsi="Times New Roman" w:cs="Times New Roman"/>
          <w:b/>
          <w:bCs/>
        </w:rPr>
        <w:t>PENELITIAN</w:t>
      </w:r>
    </w:p>
    <w:p w:rsidR="002D3BEF" w:rsidRPr="00016B9B" w:rsidRDefault="002D3BEF" w:rsidP="00016B9B">
      <w:pPr>
        <w:spacing w:after="0" w:line="240" w:lineRule="auto"/>
        <w:jc w:val="both"/>
        <w:rPr>
          <w:rFonts w:ascii="Times New Roman" w:hAnsi="Times New Roman" w:cs="Times New Roman"/>
          <w:b/>
          <w:bCs/>
          <w:lang w:val="id-ID"/>
        </w:rPr>
      </w:pPr>
    </w:p>
    <w:p w:rsidR="00016B9B" w:rsidRDefault="004C6DB4" w:rsidP="002416C9">
      <w:pPr>
        <w:spacing w:after="0" w:line="240" w:lineRule="auto"/>
        <w:jc w:val="both"/>
        <w:rPr>
          <w:rFonts w:ascii="Times New Roman" w:hAnsi="Times New Roman" w:cs="Times New Roman"/>
        </w:rPr>
      </w:pPr>
      <w:r w:rsidRPr="00016B9B">
        <w:rPr>
          <w:rFonts w:ascii="Times New Roman" w:hAnsi="Times New Roman" w:cs="Times New Roman"/>
        </w:rPr>
        <w:t xml:space="preserve">Penelitian ini merupakan penelitian kuantitatif dengan pendekatan </w:t>
      </w:r>
      <w:r w:rsidRPr="00016B9B">
        <w:rPr>
          <w:rFonts w:ascii="Times New Roman" w:hAnsi="Times New Roman" w:cs="Times New Roman"/>
          <w:i/>
          <w:iCs/>
        </w:rPr>
        <w:t>cross sectional</w:t>
      </w:r>
      <w:r w:rsidR="00F554AF" w:rsidRPr="00016B9B">
        <w:rPr>
          <w:rFonts w:ascii="Times New Roman" w:hAnsi="Times New Roman" w:cs="Times New Roman"/>
          <w:i/>
          <w:iCs/>
        </w:rPr>
        <w:t xml:space="preserve">. Sampel  </w:t>
      </w:r>
      <w:r w:rsidR="00F554AF" w:rsidRPr="00016B9B">
        <w:rPr>
          <w:rFonts w:ascii="Times New Roman" w:hAnsi="Times New Roman" w:cs="Times New Roman"/>
        </w:rPr>
        <w:t xml:space="preserve">pada penelitian ini berjumlah 58 orang, dan sampel berjumlah 37 orang yang diambil menggunkan tekhnik sampling yaitu </w:t>
      </w:r>
      <w:r w:rsidR="00F554AF" w:rsidRPr="00016B9B">
        <w:rPr>
          <w:rFonts w:ascii="Times New Roman" w:hAnsi="Times New Roman" w:cs="Times New Roman"/>
          <w:i/>
          <w:iCs/>
        </w:rPr>
        <w:t>simple random sampling</w:t>
      </w:r>
      <w:r w:rsidR="008416CA" w:rsidRPr="00016B9B">
        <w:rPr>
          <w:rFonts w:ascii="Times New Roman" w:hAnsi="Times New Roman" w:cs="Times New Roman"/>
          <w:i/>
          <w:iCs/>
        </w:rPr>
        <w:t xml:space="preserve">.instrument </w:t>
      </w:r>
      <w:r w:rsidR="008416CA" w:rsidRPr="00016B9B">
        <w:rPr>
          <w:rFonts w:ascii="Times New Roman" w:hAnsi="Times New Roman" w:cs="Times New Roman"/>
        </w:rPr>
        <w:t xml:space="preserve">pengambilan data menggunakan kuesioner yang bejumlah 20 soal dan lembar observasi berjumlah 25 soal. </w:t>
      </w:r>
      <w:proofErr w:type="gramStart"/>
      <w:r w:rsidR="008416CA" w:rsidRPr="00016B9B">
        <w:rPr>
          <w:rFonts w:ascii="Times New Roman" w:hAnsi="Times New Roman" w:cs="Times New Roman"/>
        </w:rPr>
        <w:t>Hasil data penelitian dianalisis menggunakan uji univariat dan bivariat.</w:t>
      </w:r>
      <w:proofErr w:type="gramEnd"/>
      <w:r w:rsidR="008416CA" w:rsidRPr="00016B9B">
        <w:rPr>
          <w:rFonts w:ascii="Times New Roman" w:hAnsi="Times New Roman" w:cs="Times New Roman"/>
        </w:rPr>
        <w:t xml:space="preserve"> </w:t>
      </w:r>
      <w:proofErr w:type="gramStart"/>
      <w:r w:rsidR="008416CA" w:rsidRPr="00016B9B">
        <w:rPr>
          <w:rFonts w:ascii="Times New Roman" w:hAnsi="Times New Roman" w:cs="Times New Roman"/>
        </w:rPr>
        <w:t>Anilis univariat dilakukan pada variabel karaakteristik responden.</w:t>
      </w:r>
      <w:proofErr w:type="gramEnd"/>
      <w:r w:rsidR="008416CA" w:rsidRPr="00016B9B">
        <w:rPr>
          <w:rFonts w:ascii="Times New Roman" w:hAnsi="Times New Roman" w:cs="Times New Roman"/>
        </w:rPr>
        <w:t xml:space="preserve"> </w:t>
      </w:r>
      <w:proofErr w:type="gramStart"/>
      <w:r w:rsidR="008416CA" w:rsidRPr="00016B9B">
        <w:rPr>
          <w:rFonts w:ascii="Times New Roman" w:hAnsi="Times New Roman" w:cs="Times New Roman"/>
        </w:rPr>
        <w:t>Analisis bivariat dilakukan pada variabel penelitian.</w:t>
      </w:r>
      <w:proofErr w:type="gramEnd"/>
      <w:r w:rsidR="008416CA" w:rsidRPr="00016B9B">
        <w:rPr>
          <w:rFonts w:ascii="Times New Roman" w:hAnsi="Times New Roman" w:cs="Times New Roman"/>
        </w:rPr>
        <w:t xml:space="preserve"> Hubungan antara variabel dependen dan variabel independen diuji menggunakan uji </w:t>
      </w:r>
      <w:r w:rsidR="008416CA" w:rsidRPr="00016B9B">
        <w:rPr>
          <w:rFonts w:ascii="Times New Roman" w:hAnsi="Times New Roman" w:cs="Times New Roman"/>
          <w:i/>
          <w:iCs/>
        </w:rPr>
        <w:t xml:space="preserve">Spearman Rank </w:t>
      </w:r>
      <w:r w:rsidR="008416CA" w:rsidRPr="00016B9B">
        <w:rPr>
          <w:rFonts w:ascii="Times New Roman" w:hAnsi="Times New Roman" w:cs="Times New Roman"/>
        </w:rPr>
        <w:t>pada SPSS</w:t>
      </w:r>
      <w:r w:rsidR="000C0BA0" w:rsidRPr="00016B9B">
        <w:rPr>
          <w:rFonts w:ascii="Times New Roman" w:hAnsi="Times New Roman" w:cs="Times New Roman"/>
          <w:i/>
          <w:iCs/>
        </w:rPr>
        <w:t xml:space="preserve"> </w:t>
      </w:r>
      <w:r w:rsidR="000C0BA0" w:rsidRPr="00016B9B">
        <w:rPr>
          <w:rFonts w:ascii="Times New Roman" w:hAnsi="Times New Roman" w:cs="Times New Roman"/>
        </w:rPr>
        <w:t>dengan kriteria kemaknaan p value (0</w:t>
      </w:r>
      <w:proofErr w:type="gramStart"/>
      <w:r w:rsidR="000C0BA0" w:rsidRPr="00016B9B">
        <w:rPr>
          <w:rFonts w:ascii="Times New Roman" w:hAnsi="Times New Roman" w:cs="Times New Roman"/>
        </w:rPr>
        <w:t>,05</w:t>
      </w:r>
      <w:proofErr w:type="gramEnd"/>
      <w:r w:rsidR="000C0BA0" w:rsidRPr="00016B9B">
        <w:rPr>
          <w:rFonts w:ascii="Times New Roman" w:hAnsi="Times New Roman" w:cs="Times New Roman"/>
        </w:rPr>
        <w:t>). bila hasilnya &lt; 0,05 maka dapat disimpulkan H1 diterima dan H0 ditolak, jadi ada hubungan faktor trauma dengan kekambuhan resiko perilaku kekerasan.</w:t>
      </w:r>
    </w:p>
    <w:p w:rsidR="002416C9" w:rsidRDefault="002416C9" w:rsidP="002416C9">
      <w:pPr>
        <w:spacing w:after="0" w:line="240" w:lineRule="auto"/>
        <w:jc w:val="both"/>
        <w:rPr>
          <w:rFonts w:ascii="Times New Roman" w:hAnsi="Times New Roman" w:cs="Times New Roman"/>
        </w:rPr>
      </w:pPr>
    </w:p>
    <w:p w:rsidR="00980D3F" w:rsidRDefault="00980D3F" w:rsidP="002416C9">
      <w:pPr>
        <w:spacing w:after="0" w:line="240" w:lineRule="auto"/>
        <w:jc w:val="both"/>
        <w:rPr>
          <w:rFonts w:ascii="Times New Roman" w:hAnsi="Times New Roman" w:cs="Times New Roman"/>
        </w:rPr>
      </w:pPr>
    </w:p>
    <w:p w:rsidR="002416C9" w:rsidRPr="00016B9B" w:rsidRDefault="002416C9" w:rsidP="002416C9">
      <w:pPr>
        <w:spacing w:after="0" w:line="240" w:lineRule="auto"/>
        <w:jc w:val="both"/>
        <w:rPr>
          <w:rFonts w:ascii="Times New Roman" w:hAnsi="Times New Roman" w:cs="Times New Roman"/>
        </w:rPr>
      </w:pPr>
    </w:p>
    <w:p w:rsidR="004C6DB4" w:rsidRPr="00016B9B" w:rsidRDefault="000C0BA0" w:rsidP="002416C9">
      <w:pPr>
        <w:spacing w:after="0" w:line="240" w:lineRule="auto"/>
        <w:jc w:val="both"/>
        <w:rPr>
          <w:rFonts w:ascii="Times New Roman" w:hAnsi="Times New Roman" w:cs="Times New Roman"/>
          <w:b/>
          <w:bCs/>
          <w:lang w:val="id-ID"/>
        </w:rPr>
      </w:pPr>
      <w:r w:rsidRPr="00016B9B">
        <w:rPr>
          <w:rFonts w:ascii="Times New Roman" w:hAnsi="Times New Roman" w:cs="Times New Roman"/>
          <w:b/>
          <w:bCs/>
        </w:rPr>
        <w:t>HASIL PENELITIAN</w:t>
      </w:r>
    </w:p>
    <w:p w:rsidR="002D3BEF" w:rsidRPr="00016B9B" w:rsidRDefault="002D3BEF" w:rsidP="00016B9B">
      <w:pPr>
        <w:spacing w:after="0" w:line="240" w:lineRule="auto"/>
        <w:jc w:val="both"/>
        <w:rPr>
          <w:rFonts w:ascii="Times New Roman" w:hAnsi="Times New Roman" w:cs="Times New Roman"/>
          <w:lang w:val="id-ID"/>
        </w:rPr>
      </w:pPr>
    </w:p>
    <w:p w:rsidR="00F1337F" w:rsidRPr="00016B9B" w:rsidRDefault="00274309" w:rsidP="00016B9B">
      <w:pPr>
        <w:spacing w:after="0" w:line="240" w:lineRule="auto"/>
        <w:jc w:val="both"/>
        <w:rPr>
          <w:rFonts w:ascii="Times New Roman" w:hAnsi="Times New Roman" w:cs="Times New Roman"/>
          <w:b/>
          <w:bCs/>
          <w:lang w:val="id-ID"/>
        </w:rPr>
      </w:pPr>
      <w:r w:rsidRPr="00016B9B">
        <w:rPr>
          <w:rFonts w:ascii="Times New Roman" w:hAnsi="Times New Roman" w:cs="Times New Roman"/>
          <w:b/>
          <w:bCs/>
        </w:rPr>
        <w:t>Data Umum</w:t>
      </w:r>
    </w:p>
    <w:p w:rsidR="002D3BEF" w:rsidRPr="00016B9B" w:rsidRDefault="002D3BEF" w:rsidP="00016B9B">
      <w:pPr>
        <w:spacing w:after="0" w:line="240" w:lineRule="auto"/>
        <w:jc w:val="both"/>
        <w:rPr>
          <w:rFonts w:ascii="Times New Roman" w:hAnsi="Times New Roman" w:cs="Times New Roman"/>
          <w:b/>
          <w:bCs/>
          <w:lang w:val="id-ID"/>
        </w:rPr>
      </w:pPr>
    </w:p>
    <w:p w:rsidR="00016B9B" w:rsidRPr="00016B9B" w:rsidRDefault="00115BB0" w:rsidP="00016B9B">
      <w:pPr>
        <w:spacing w:line="240" w:lineRule="auto"/>
        <w:jc w:val="both"/>
        <w:rPr>
          <w:rFonts w:ascii="Times New Roman" w:hAnsi="Times New Roman" w:cs="Times New Roman"/>
        </w:rPr>
      </w:pPr>
      <w:r w:rsidRPr="00016B9B">
        <w:rPr>
          <w:rFonts w:ascii="Times New Roman" w:hAnsi="Times New Roman" w:cs="Times New Roman"/>
        </w:rPr>
        <w:t xml:space="preserve">Tabel 1.Distribusi frekuensi responden berdasarkan pada jenis kelamin </w:t>
      </w:r>
    </w:p>
    <w:tbl>
      <w:tblPr>
        <w:tblStyle w:val="LightShading"/>
        <w:tblW w:w="3969" w:type="dxa"/>
        <w:tblInd w:w="108" w:type="dxa"/>
        <w:shd w:val="clear" w:color="auto" w:fill="FFFFFF" w:themeFill="background1"/>
        <w:tblLayout w:type="fixed"/>
        <w:tblLook w:val="04A0" w:firstRow="1" w:lastRow="0" w:firstColumn="1" w:lastColumn="0" w:noHBand="0" w:noVBand="1"/>
      </w:tblPr>
      <w:tblGrid>
        <w:gridCol w:w="377"/>
        <w:gridCol w:w="1216"/>
        <w:gridCol w:w="851"/>
        <w:gridCol w:w="1525"/>
      </w:tblGrid>
      <w:tr w:rsidR="00274309" w:rsidRPr="00016B9B" w:rsidTr="00241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shd w:val="clear" w:color="auto" w:fill="FFFFFF" w:themeFill="background1"/>
            <w:hideMark/>
          </w:tcPr>
          <w:p w:rsidR="00274309" w:rsidRPr="00016B9B" w:rsidRDefault="00274309" w:rsidP="00016B9B">
            <w:pPr>
              <w:spacing w:before="40" w:after="40"/>
              <w:jc w:val="both"/>
              <w:rPr>
                <w:rFonts w:ascii="Times New Roman" w:hAnsi="Times New Roman" w:cs="Times New Roman"/>
                <w:b w:val="0"/>
              </w:rPr>
            </w:pPr>
            <w:r w:rsidRPr="00016B9B">
              <w:rPr>
                <w:rFonts w:ascii="Times New Roman" w:hAnsi="Times New Roman" w:cs="Times New Roman"/>
              </w:rPr>
              <w:t>N</w:t>
            </w:r>
            <w:r w:rsidRPr="00016B9B">
              <w:rPr>
                <w:rFonts w:ascii="Times New Roman" w:hAnsi="Times New Roman" w:cs="Times New Roman"/>
              </w:rPr>
              <w:lastRenderedPageBreak/>
              <w:t>o</w:t>
            </w:r>
          </w:p>
        </w:tc>
        <w:tc>
          <w:tcPr>
            <w:tcW w:w="1216" w:type="dxa"/>
            <w:shd w:val="clear" w:color="auto" w:fill="FFFFFF" w:themeFill="background1"/>
            <w:hideMark/>
          </w:tcPr>
          <w:p w:rsidR="00274309" w:rsidRPr="00016B9B" w:rsidRDefault="00274309"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Jenis kelamin</w:t>
            </w:r>
          </w:p>
        </w:tc>
        <w:tc>
          <w:tcPr>
            <w:tcW w:w="851" w:type="dxa"/>
            <w:shd w:val="clear" w:color="auto" w:fill="FFFFFF" w:themeFill="background1"/>
            <w:hideMark/>
          </w:tcPr>
          <w:p w:rsidR="00274309" w:rsidRPr="00016B9B" w:rsidRDefault="00274309"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Frekuensi</w:t>
            </w:r>
          </w:p>
        </w:tc>
        <w:tc>
          <w:tcPr>
            <w:tcW w:w="1525" w:type="dxa"/>
            <w:shd w:val="clear" w:color="auto" w:fill="FFFFFF" w:themeFill="background1"/>
            <w:hideMark/>
          </w:tcPr>
          <w:p w:rsidR="00274309" w:rsidRPr="00016B9B" w:rsidRDefault="00274309"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Persentase %</w:t>
            </w:r>
          </w:p>
        </w:tc>
      </w:tr>
      <w:tr w:rsidR="00274309" w:rsidRPr="00016B9B" w:rsidTr="002416C9">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77" w:type="dxa"/>
            <w:shd w:val="clear" w:color="auto" w:fill="FFFFFF" w:themeFill="background1"/>
            <w:hideMark/>
          </w:tcPr>
          <w:p w:rsidR="00274309" w:rsidRPr="00016B9B" w:rsidRDefault="00016B9B" w:rsidP="00016B9B">
            <w:pPr>
              <w:spacing w:before="40" w:after="40"/>
              <w:jc w:val="both"/>
              <w:rPr>
                <w:rFonts w:ascii="Times New Roman" w:hAnsi="Times New Roman" w:cs="Times New Roman"/>
              </w:rPr>
            </w:pPr>
            <w:r w:rsidRPr="00016B9B">
              <w:rPr>
                <w:rFonts w:ascii="Times New Roman" w:hAnsi="Times New Roman" w:cs="Times New Roman"/>
              </w:rPr>
              <w:t>1</w:t>
            </w:r>
          </w:p>
        </w:tc>
        <w:tc>
          <w:tcPr>
            <w:tcW w:w="1216" w:type="dxa"/>
            <w:shd w:val="clear" w:color="auto" w:fill="FFFFFF" w:themeFill="background1"/>
            <w:hideMark/>
          </w:tcPr>
          <w:p w:rsidR="00274309" w:rsidRPr="00016B9B" w:rsidRDefault="00274309" w:rsidP="00016B9B">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Laki – laki</w:t>
            </w:r>
          </w:p>
        </w:tc>
        <w:tc>
          <w:tcPr>
            <w:tcW w:w="851" w:type="dxa"/>
            <w:shd w:val="clear" w:color="auto" w:fill="FFFFFF" w:themeFill="background1"/>
            <w:hideMark/>
          </w:tcPr>
          <w:p w:rsidR="00274309" w:rsidRPr="00016B9B" w:rsidRDefault="00274309"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37</w:t>
            </w:r>
          </w:p>
        </w:tc>
        <w:tc>
          <w:tcPr>
            <w:tcW w:w="1525" w:type="dxa"/>
            <w:shd w:val="clear" w:color="auto" w:fill="FFFFFF" w:themeFill="background1"/>
            <w:hideMark/>
          </w:tcPr>
          <w:p w:rsidR="00274309" w:rsidRPr="00016B9B" w:rsidRDefault="00274309"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100%</w:t>
            </w:r>
          </w:p>
        </w:tc>
      </w:tr>
      <w:tr w:rsidR="00274309" w:rsidRPr="00016B9B" w:rsidTr="002416C9">
        <w:tc>
          <w:tcPr>
            <w:cnfStyle w:val="001000000000" w:firstRow="0" w:lastRow="0" w:firstColumn="1" w:lastColumn="0" w:oddVBand="0" w:evenVBand="0" w:oddHBand="0" w:evenHBand="0" w:firstRowFirstColumn="0" w:firstRowLastColumn="0" w:lastRowFirstColumn="0" w:lastRowLastColumn="0"/>
            <w:tcW w:w="377" w:type="dxa"/>
            <w:shd w:val="clear" w:color="auto" w:fill="FFFFFF" w:themeFill="background1"/>
          </w:tcPr>
          <w:p w:rsidR="00274309" w:rsidRPr="00016B9B" w:rsidRDefault="00274309" w:rsidP="00016B9B">
            <w:pPr>
              <w:spacing w:before="40" w:after="40"/>
              <w:jc w:val="both"/>
              <w:rPr>
                <w:rFonts w:ascii="Times New Roman" w:hAnsi="Times New Roman" w:cs="Times New Roman"/>
              </w:rPr>
            </w:pPr>
          </w:p>
        </w:tc>
        <w:tc>
          <w:tcPr>
            <w:tcW w:w="1216" w:type="dxa"/>
            <w:shd w:val="clear" w:color="auto" w:fill="FFFFFF" w:themeFill="background1"/>
            <w:hideMark/>
          </w:tcPr>
          <w:p w:rsidR="00274309" w:rsidRPr="00016B9B" w:rsidRDefault="00274309" w:rsidP="00016B9B">
            <w:pPr>
              <w:spacing w:before="40" w:after="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Total</w:t>
            </w:r>
          </w:p>
        </w:tc>
        <w:tc>
          <w:tcPr>
            <w:tcW w:w="851" w:type="dxa"/>
            <w:shd w:val="clear" w:color="auto" w:fill="FFFFFF" w:themeFill="background1"/>
            <w:hideMark/>
          </w:tcPr>
          <w:p w:rsidR="00274309" w:rsidRPr="00016B9B" w:rsidRDefault="00274309"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37</w:t>
            </w:r>
          </w:p>
        </w:tc>
        <w:tc>
          <w:tcPr>
            <w:tcW w:w="1525" w:type="dxa"/>
            <w:shd w:val="clear" w:color="auto" w:fill="FFFFFF" w:themeFill="background1"/>
            <w:hideMark/>
          </w:tcPr>
          <w:p w:rsidR="00274309" w:rsidRPr="00016B9B" w:rsidRDefault="00274309"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100%</w:t>
            </w:r>
          </w:p>
        </w:tc>
      </w:tr>
    </w:tbl>
    <w:p w:rsidR="00115BB0" w:rsidRPr="00016B9B" w:rsidRDefault="00B67060" w:rsidP="00016B9B">
      <w:pPr>
        <w:spacing w:after="0" w:line="240" w:lineRule="auto"/>
        <w:jc w:val="both"/>
        <w:rPr>
          <w:rFonts w:ascii="Times New Roman" w:hAnsi="Times New Roman" w:cs="Times New Roman"/>
          <w:i/>
          <w:iCs/>
          <w:sz w:val="18"/>
          <w:szCs w:val="18"/>
        </w:rPr>
      </w:pPr>
      <w:r w:rsidRPr="00016B9B">
        <w:rPr>
          <w:rFonts w:ascii="Times New Roman" w:hAnsi="Times New Roman" w:cs="Times New Roman"/>
          <w:i/>
          <w:iCs/>
          <w:sz w:val="18"/>
          <w:szCs w:val="18"/>
        </w:rPr>
        <w:t>Sumber: Data Primer 2019</w:t>
      </w:r>
    </w:p>
    <w:p w:rsidR="00016B9B" w:rsidRPr="00016B9B" w:rsidRDefault="00016B9B" w:rsidP="00016B9B">
      <w:pPr>
        <w:spacing w:after="0" w:line="240" w:lineRule="auto"/>
        <w:jc w:val="both"/>
        <w:rPr>
          <w:rFonts w:ascii="Times New Roman" w:hAnsi="Times New Roman" w:cs="Times New Roman"/>
          <w:i/>
          <w:iCs/>
        </w:rPr>
      </w:pPr>
    </w:p>
    <w:p w:rsidR="006C2F4A" w:rsidRPr="00016B9B" w:rsidRDefault="00115BB0" w:rsidP="00016B9B">
      <w:pPr>
        <w:spacing w:after="0" w:line="240" w:lineRule="auto"/>
        <w:jc w:val="both"/>
        <w:rPr>
          <w:rFonts w:ascii="Times New Roman" w:hAnsi="Times New Roman" w:cs="Times New Roman"/>
        </w:rPr>
      </w:pPr>
      <w:r w:rsidRPr="00016B9B">
        <w:rPr>
          <w:rFonts w:ascii="Times New Roman" w:hAnsi="Times New Roman" w:cs="Times New Roman"/>
        </w:rPr>
        <w:t xml:space="preserve">Berdasarkan tabel 1 dapat dilihat bahwa distribusi responden berdasarkan jenis kelamin </w:t>
      </w:r>
      <w:proofErr w:type="gramStart"/>
      <w:r w:rsidRPr="00016B9B">
        <w:rPr>
          <w:rFonts w:ascii="Times New Roman" w:hAnsi="Times New Roman" w:cs="Times New Roman"/>
        </w:rPr>
        <w:t>menunjukkan  seluruhnya</w:t>
      </w:r>
      <w:proofErr w:type="gramEnd"/>
      <w:r w:rsidRPr="00016B9B">
        <w:rPr>
          <w:rFonts w:ascii="Times New Roman" w:hAnsi="Times New Roman" w:cs="Times New Roman"/>
        </w:rPr>
        <w:t xml:space="preserve"> responden berjenis kelamin laki laki 37 orang (100 %).</w:t>
      </w:r>
    </w:p>
    <w:p w:rsidR="00B67060" w:rsidRPr="00016B9B" w:rsidRDefault="00B67060" w:rsidP="00016B9B">
      <w:pPr>
        <w:spacing w:after="0" w:line="240" w:lineRule="auto"/>
        <w:jc w:val="both"/>
        <w:rPr>
          <w:rFonts w:ascii="Times New Roman" w:hAnsi="Times New Roman" w:cs="Times New Roman"/>
        </w:rPr>
      </w:pPr>
    </w:p>
    <w:p w:rsidR="00274309" w:rsidRPr="00016B9B" w:rsidRDefault="00274309" w:rsidP="00016B9B">
      <w:pPr>
        <w:spacing w:line="240" w:lineRule="auto"/>
        <w:jc w:val="both"/>
        <w:rPr>
          <w:rFonts w:ascii="Times New Roman" w:hAnsi="Times New Roman" w:cs="Times New Roman"/>
        </w:rPr>
      </w:pPr>
      <w:proofErr w:type="gramStart"/>
      <w:r w:rsidRPr="00016B9B">
        <w:rPr>
          <w:rFonts w:ascii="Times New Roman" w:hAnsi="Times New Roman" w:cs="Times New Roman"/>
        </w:rPr>
        <w:t>Tabel 2.</w:t>
      </w:r>
      <w:proofErr w:type="gramEnd"/>
      <w:r w:rsidR="00B67060" w:rsidRPr="00016B9B">
        <w:rPr>
          <w:rFonts w:ascii="Times New Roman" w:hAnsi="Times New Roman" w:cs="Times New Roman"/>
        </w:rPr>
        <w:t xml:space="preserve"> Distribusi frekuensi</w:t>
      </w:r>
      <w:r w:rsidR="00016B9B">
        <w:rPr>
          <w:rFonts w:ascii="Times New Roman" w:hAnsi="Times New Roman" w:cs="Times New Roman"/>
        </w:rPr>
        <w:t xml:space="preserve"> responden </w:t>
      </w:r>
      <w:r w:rsidRPr="00016B9B">
        <w:rPr>
          <w:rFonts w:ascii="Times New Roman" w:hAnsi="Times New Roman" w:cs="Times New Roman"/>
        </w:rPr>
        <w:t>berdasarkan umur</w:t>
      </w:r>
    </w:p>
    <w:tbl>
      <w:tblPr>
        <w:tblStyle w:val="LightShading"/>
        <w:tblW w:w="3969" w:type="dxa"/>
        <w:tblInd w:w="108" w:type="dxa"/>
        <w:shd w:val="clear" w:color="auto" w:fill="FFFFFF" w:themeFill="background1"/>
        <w:tblLayout w:type="fixed"/>
        <w:tblLook w:val="04A0" w:firstRow="1" w:lastRow="0" w:firstColumn="1" w:lastColumn="0" w:noHBand="0" w:noVBand="1"/>
      </w:tblPr>
      <w:tblGrid>
        <w:gridCol w:w="377"/>
        <w:gridCol w:w="1216"/>
        <w:gridCol w:w="1242"/>
        <w:gridCol w:w="1134"/>
      </w:tblGrid>
      <w:tr w:rsidR="000959FC" w:rsidRPr="00016B9B" w:rsidTr="002416C9">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377" w:type="dxa"/>
            <w:shd w:val="clear" w:color="auto" w:fill="FFFFFF" w:themeFill="background1"/>
            <w:hideMark/>
          </w:tcPr>
          <w:p w:rsidR="000959FC" w:rsidRPr="00016B9B" w:rsidRDefault="000959FC" w:rsidP="00016B9B">
            <w:pPr>
              <w:spacing w:before="40" w:after="40"/>
              <w:jc w:val="both"/>
              <w:rPr>
                <w:rFonts w:ascii="Times New Roman" w:hAnsi="Times New Roman" w:cs="Times New Roman"/>
                <w:b w:val="0"/>
              </w:rPr>
            </w:pPr>
            <w:r w:rsidRPr="00016B9B">
              <w:rPr>
                <w:rFonts w:ascii="Times New Roman" w:hAnsi="Times New Roman" w:cs="Times New Roman"/>
              </w:rPr>
              <w:t>No</w:t>
            </w:r>
          </w:p>
        </w:tc>
        <w:tc>
          <w:tcPr>
            <w:tcW w:w="1216" w:type="dxa"/>
            <w:shd w:val="clear" w:color="auto" w:fill="FFFFFF" w:themeFill="background1"/>
            <w:hideMark/>
          </w:tcPr>
          <w:p w:rsidR="000959FC" w:rsidRPr="00016B9B" w:rsidRDefault="000959FC"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Usia</w:t>
            </w:r>
          </w:p>
        </w:tc>
        <w:tc>
          <w:tcPr>
            <w:tcW w:w="1242" w:type="dxa"/>
            <w:shd w:val="clear" w:color="auto" w:fill="FFFFFF" w:themeFill="background1"/>
            <w:hideMark/>
          </w:tcPr>
          <w:p w:rsidR="000959FC" w:rsidRPr="00016B9B" w:rsidRDefault="000959FC"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Frekuensi</w:t>
            </w:r>
          </w:p>
        </w:tc>
        <w:tc>
          <w:tcPr>
            <w:tcW w:w="1134" w:type="dxa"/>
            <w:shd w:val="clear" w:color="auto" w:fill="FFFFFF" w:themeFill="background1"/>
          </w:tcPr>
          <w:p w:rsidR="000959FC" w:rsidRPr="00016B9B" w:rsidRDefault="000959FC"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Persentase</w:t>
            </w:r>
            <w:r w:rsidR="00F1337F" w:rsidRPr="00016B9B">
              <w:rPr>
                <w:rFonts w:ascii="Times New Roman" w:hAnsi="Times New Roman" w:cs="Times New Roman"/>
              </w:rPr>
              <w:t>%</w:t>
            </w:r>
          </w:p>
        </w:tc>
      </w:tr>
      <w:tr w:rsidR="000959FC" w:rsidRPr="00016B9B" w:rsidTr="0024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shd w:val="clear" w:color="auto" w:fill="FFFFFF" w:themeFill="background1"/>
            <w:hideMark/>
          </w:tcPr>
          <w:p w:rsidR="000959FC" w:rsidRPr="00016B9B" w:rsidRDefault="000959FC" w:rsidP="00016B9B">
            <w:pPr>
              <w:spacing w:after="100" w:afterAutospacing="1"/>
              <w:ind w:right="-57"/>
              <w:jc w:val="both"/>
              <w:rPr>
                <w:rFonts w:ascii="Times New Roman" w:hAnsi="Times New Roman" w:cs="Times New Roman"/>
              </w:rPr>
            </w:pPr>
            <w:r w:rsidRPr="00016B9B">
              <w:rPr>
                <w:rFonts w:ascii="Times New Roman" w:hAnsi="Times New Roman" w:cs="Times New Roman"/>
              </w:rPr>
              <w:t>1.</w:t>
            </w:r>
          </w:p>
        </w:tc>
        <w:tc>
          <w:tcPr>
            <w:tcW w:w="1216" w:type="dxa"/>
            <w:shd w:val="clear" w:color="auto" w:fill="FFFFFF" w:themeFill="background1"/>
            <w:hideMark/>
          </w:tcPr>
          <w:p w:rsidR="000959FC" w:rsidRPr="00016B9B" w:rsidRDefault="000959FC" w:rsidP="00016B9B">
            <w:pPr>
              <w:spacing w:after="100" w:afterAutospacing="1"/>
              <w:ind w:right="-5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Usia 30-40 tahun</w:t>
            </w:r>
          </w:p>
        </w:tc>
        <w:tc>
          <w:tcPr>
            <w:tcW w:w="1242" w:type="dxa"/>
            <w:shd w:val="clear" w:color="auto" w:fill="FFFFFF" w:themeFill="background1"/>
            <w:hideMark/>
          </w:tcPr>
          <w:p w:rsidR="000959FC" w:rsidRPr="00016B9B" w:rsidRDefault="000959FC" w:rsidP="00016B9B">
            <w:pPr>
              <w:spacing w:after="100" w:afterAutospacing="1"/>
              <w:ind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26</w:t>
            </w:r>
          </w:p>
        </w:tc>
        <w:tc>
          <w:tcPr>
            <w:tcW w:w="1134" w:type="dxa"/>
            <w:shd w:val="clear" w:color="auto" w:fill="FFFFFF" w:themeFill="background1"/>
          </w:tcPr>
          <w:p w:rsidR="000959FC" w:rsidRPr="00016B9B" w:rsidRDefault="000959FC" w:rsidP="00016B9B">
            <w:pPr>
              <w:spacing w:after="100" w:afterAutospacing="1"/>
              <w:ind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70.3%</w:t>
            </w:r>
          </w:p>
        </w:tc>
      </w:tr>
      <w:tr w:rsidR="000959FC" w:rsidRPr="00016B9B" w:rsidTr="002416C9">
        <w:tc>
          <w:tcPr>
            <w:cnfStyle w:val="001000000000" w:firstRow="0" w:lastRow="0" w:firstColumn="1" w:lastColumn="0" w:oddVBand="0" w:evenVBand="0" w:oddHBand="0" w:evenHBand="0" w:firstRowFirstColumn="0" w:firstRowLastColumn="0" w:lastRowFirstColumn="0" w:lastRowLastColumn="0"/>
            <w:tcW w:w="377" w:type="dxa"/>
            <w:shd w:val="clear" w:color="auto" w:fill="FFFFFF" w:themeFill="background1"/>
            <w:hideMark/>
          </w:tcPr>
          <w:p w:rsidR="000959FC" w:rsidRPr="00016B9B" w:rsidRDefault="000959FC" w:rsidP="00016B9B">
            <w:pPr>
              <w:spacing w:after="100" w:afterAutospacing="1"/>
              <w:ind w:right="-57"/>
              <w:jc w:val="both"/>
              <w:rPr>
                <w:rFonts w:ascii="Times New Roman" w:hAnsi="Times New Roman" w:cs="Times New Roman"/>
              </w:rPr>
            </w:pPr>
            <w:r w:rsidRPr="00016B9B">
              <w:rPr>
                <w:rFonts w:ascii="Times New Roman" w:hAnsi="Times New Roman" w:cs="Times New Roman"/>
              </w:rPr>
              <w:t>2.</w:t>
            </w:r>
          </w:p>
        </w:tc>
        <w:tc>
          <w:tcPr>
            <w:tcW w:w="1216" w:type="dxa"/>
            <w:shd w:val="clear" w:color="auto" w:fill="FFFFFF" w:themeFill="background1"/>
            <w:hideMark/>
          </w:tcPr>
          <w:p w:rsidR="000959FC" w:rsidRPr="00016B9B" w:rsidRDefault="000959FC" w:rsidP="00016B9B">
            <w:pPr>
              <w:spacing w:after="100" w:afterAutospacing="1"/>
              <w:ind w:right="-5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Usia 41-50 tahun</w:t>
            </w:r>
          </w:p>
        </w:tc>
        <w:tc>
          <w:tcPr>
            <w:tcW w:w="1242" w:type="dxa"/>
            <w:shd w:val="clear" w:color="auto" w:fill="FFFFFF" w:themeFill="background1"/>
            <w:hideMark/>
          </w:tcPr>
          <w:p w:rsidR="000959FC" w:rsidRPr="00016B9B" w:rsidRDefault="000959FC" w:rsidP="00016B9B">
            <w:pPr>
              <w:spacing w:after="100" w:afterAutospacing="1"/>
              <w:ind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11</w:t>
            </w:r>
          </w:p>
        </w:tc>
        <w:tc>
          <w:tcPr>
            <w:tcW w:w="1134" w:type="dxa"/>
            <w:shd w:val="clear" w:color="auto" w:fill="FFFFFF" w:themeFill="background1"/>
          </w:tcPr>
          <w:p w:rsidR="000959FC" w:rsidRPr="00016B9B" w:rsidRDefault="000959FC" w:rsidP="00016B9B">
            <w:pPr>
              <w:spacing w:after="100" w:afterAutospacing="1"/>
              <w:ind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29.7 %</w:t>
            </w:r>
          </w:p>
        </w:tc>
      </w:tr>
      <w:tr w:rsidR="000959FC" w:rsidRPr="00016B9B" w:rsidTr="0024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 w:type="dxa"/>
            <w:shd w:val="clear" w:color="auto" w:fill="FFFFFF" w:themeFill="background1"/>
          </w:tcPr>
          <w:p w:rsidR="000959FC" w:rsidRPr="00016B9B" w:rsidRDefault="000959FC" w:rsidP="00016B9B">
            <w:pPr>
              <w:spacing w:before="40" w:after="40"/>
              <w:jc w:val="both"/>
              <w:rPr>
                <w:rFonts w:ascii="Times New Roman" w:hAnsi="Times New Roman" w:cs="Times New Roman"/>
              </w:rPr>
            </w:pPr>
          </w:p>
        </w:tc>
        <w:tc>
          <w:tcPr>
            <w:tcW w:w="1216" w:type="dxa"/>
            <w:shd w:val="clear" w:color="auto" w:fill="FFFFFF" w:themeFill="background1"/>
            <w:hideMark/>
          </w:tcPr>
          <w:p w:rsidR="000959FC" w:rsidRPr="00016B9B" w:rsidRDefault="000959FC" w:rsidP="00016B9B">
            <w:pPr>
              <w:spacing w:before="40" w:after="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Total</w:t>
            </w:r>
          </w:p>
        </w:tc>
        <w:tc>
          <w:tcPr>
            <w:tcW w:w="1242" w:type="dxa"/>
            <w:shd w:val="clear" w:color="auto" w:fill="FFFFFF" w:themeFill="background1"/>
            <w:hideMark/>
          </w:tcPr>
          <w:p w:rsidR="000959FC" w:rsidRPr="00016B9B" w:rsidRDefault="000959FC"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37</w:t>
            </w:r>
          </w:p>
        </w:tc>
        <w:tc>
          <w:tcPr>
            <w:tcW w:w="1134" w:type="dxa"/>
            <w:shd w:val="clear" w:color="auto" w:fill="FFFFFF" w:themeFill="background1"/>
          </w:tcPr>
          <w:p w:rsidR="000959FC" w:rsidRPr="00016B9B" w:rsidRDefault="000959FC"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100 %</w:t>
            </w:r>
          </w:p>
        </w:tc>
      </w:tr>
    </w:tbl>
    <w:p w:rsidR="000B03D3" w:rsidRPr="00016B9B" w:rsidRDefault="00B67060" w:rsidP="00016B9B">
      <w:pPr>
        <w:spacing w:line="240" w:lineRule="auto"/>
        <w:rPr>
          <w:rFonts w:ascii="Times New Roman" w:hAnsi="Times New Roman" w:cs="Times New Roman"/>
          <w:i/>
          <w:iCs/>
          <w:sz w:val="18"/>
          <w:szCs w:val="18"/>
        </w:rPr>
      </w:pPr>
      <w:r w:rsidRPr="00016B9B">
        <w:rPr>
          <w:rFonts w:ascii="Times New Roman" w:hAnsi="Times New Roman" w:cs="Times New Roman"/>
          <w:i/>
          <w:iCs/>
          <w:sz w:val="18"/>
          <w:szCs w:val="18"/>
        </w:rPr>
        <w:t>Sumber: Data Primer 2019</w:t>
      </w:r>
    </w:p>
    <w:p w:rsidR="00B67060" w:rsidRPr="00016B9B" w:rsidRDefault="00B67060" w:rsidP="00016B9B">
      <w:pPr>
        <w:spacing w:after="0" w:line="240" w:lineRule="auto"/>
        <w:jc w:val="both"/>
        <w:rPr>
          <w:rFonts w:ascii="Times New Roman" w:hAnsi="Times New Roman" w:cs="Times New Roman"/>
        </w:rPr>
      </w:pPr>
      <w:r w:rsidRPr="00016B9B">
        <w:rPr>
          <w:rFonts w:ascii="Times New Roman" w:hAnsi="Times New Roman" w:cs="Times New Roman"/>
        </w:rPr>
        <w:t xml:space="preserve">Berdasarkan tabel 2 dapat dilihat bahwa distribusi responden berdasarkan usia adalah sebagian besar berusia 30-40 </w:t>
      </w:r>
      <w:proofErr w:type="gramStart"/>
      <w:r w:rsidRPr="00016B9B">
        <w:rPr>
          <w:rFonts w:ascii="Times New Roman" w:hAnsi="Times New Roman" w:cs="Times New Roman"/>
        </w:rPr>
        <w:t>tahun  sebanyak</w:t>
      </w:r>
      <w:proofErr w:type="gramEnd"/>
      <w:r w:rsidRPr="00016B9B">
        <w:rPr>
          <w:rFonts w:ascii="Times New Roman" w:hAnsi="Times New Roman" w:cs="Times New Roman"/>
        </w:rPr>
        <w:t xml:space="preserve"> 26 orang (70,3%).</w:t>
      </w:r>
    </w:p>
    <w:p w:rsidR="00180233" w:rsidRPr="00016B9B" w:rsidRDefault="00180233" w:rsidP="00016B9B">
      <w:pPr>
        <w:spacing w:after="0" w:line="240" w:lineRule="auto"/>
        <w:jc w:val="both"/>
        <w:rPr>
          <w:rFonts w:ascii="Times New Roman" w:hAnsi="Times New Roman" w:cs="Times New Roman"/>
        </w:rPr>
      </w:pPr>
    </w:p>
    <w:p w:rsidR="00274309" w:rsidRPr="00016B9B" w:rsidRDefault="000959FC" w:rsidP="00016B9B">
      <w:pPr>
        <w:spacing w:after="0" w:line="240" w:lineRule="auto"/>
        <w:rPr>
          <w:rFonts w:ascii="Times New Roman" w:hAnsi="Times New Roman" w:cs="Times New Roman"/>
          <w:b/>
          <w:bCs/>
          <w:lang w:val="id-ID"/>
        </w:rPr>
      </w:pPr>
      <w:r w:rsidRPr="00016B9B">
        <w:rPr>
          <w:rFonts w:ascii="Times New Roman" w:hAnsi="Times New Roman" w:cs="Times New Roman"/>
          <w:b/>
          <w:bCs/>
        </w:rPr>
        <w:t>Data Khusus</w:t>
      </w:r>
    </w:p>
    <w:p w:rsidR="002D3BEF" w:rsidRPr="00016B9B" w:rsidRDefault="002D3BEF" w:rsidP="00016B9B">
      <w:pPr>
        <w:spacing w:after="0" w:line="240" w:lineRule="auto"/>
        <w:rPr>
          <w:rFonts w:ascii="Times New Roman" w:hAnsi="Times New Roman" w:cs="Times New Roman"/>
          <w:b/>
          <w:bCs/>
          <w:lang w:val="id-ID"/>
        </w:rPr>
      </w:pPr>
    </w:p>
    <w:p w:rsidR="000959FC" w:rsidRPr="00016B9B" w:rsidRDefault="000959FC" w:rsidP="00016B9B">
      <w:pPr>
        <w:spacing w:line="240" w:lineRule="auto"/>
        <w:jc w:val="both"/>
        <w:rPr>
          <w:rFonts w:ascii="Times New Roman" w:hAnsi="Times New Roman" w:cs="Times New Roman"/>
        </w:rPr>
      </w:pPr>
      <w:r w:rsidRPr="00016B9B">
        <w:rPr>
          <w:rFonts w:ascii="Times New Roman" w:hAnsi="Times New Roman" w:cs="Times New Roman"/>
        </w:rPr>
        <w:t>Tabel 3</w:t>
      </w:r>
      <w:r w:rsidR="00B67060" w:rsidRPr="00016B9B">
        <w:rPr>
          <w:rFonts w:ascii="Times New Roman" w:hAnsi="Times New Roman" w:cs="Times New Roman"/>
        </w:rPr>
        <w:t xml:space="preserve"> </w:t>
      </w:r>
      <w:r w:rsidR="001F02D6" w:rsidRPr="00016B9B">
        <w:rPr>
          <w:rFonts w:ascii="Times New Roman" w:hAnsi="Times New Roman" w:cs="Times New Roman"/>
        </w:rPr>
        <w:t>Distribusi f</w:t>
      </w:r>
      <w:r w:rsidR="00B67060" w:rsidRPr="00016B9B">
        <w:rPr>
          <w:rFonts w:ascii="Times New Roman" w:hAnsi="Times New Roman" w:cs="Times New Roman"/>
        </w:rPr>
        <w:t>rekuensi responden faktor trauma</w:t>
      </w:r>
    </w:p>
    <w:tbl>
      <w:tblPr>
        <w:tblStyle w:val="LightShading"/>
        <w:tblW w:w="3969" w:type="dxa"/>
        <w:tblInd w:w="108" w:type="dxa"/>
        <w:shd w:val="clear" w:color="auto" w:fill="FFFFFF" w:themeFill="background1"/>
        <w:tblLayout w:type="fixed"/>
        <w:tblLook w:val="04A0" w:firstRow="1" w:lastRow="0" w:firstColumn="1" w:lastColumn="0" w:noHBand="0" w:noVBand="1"/>
      </w:tblPr>
      <w:tblGrid>
        <w:gridCol w:w="485"/>
        <w:gridCol w:w="1033"/>
        <w:gridCol w:w="1158"/>
        <w:gridCol w:w="1293"/>
      </w:tblGrid>
      <w:tr w:rsidR="003D4E00" w:rsidRPr="00016B9B" w:rsidTr="00241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hideMark/>
          </w:tcPr>
          <w:p w:rsidR="003D4E00" w:rsidRPr="00016B9B" w:rsidRDefault="003D4E00" w:rsidP="00016B9B">
            <w:pPr>
              <w:spacing w:before="40" w:after="40"/>
              <w:jc w:val="both"/>
              <w:rPr>
                <w:rFonts w:ascii="Times New Roman" w:hAnsi="Times New Roman" w:cs="Times New Roman"/>
                <w:b w:val="0"/>
              </w:rPr>
            </w:pPr>
            <w:r w:rsidRPr="00016B9B">
              <w:rPr>
                <w:rFonts w:ascii="Times New Roman" w:hAnsi="Times New Roman" w:cs="Times New Roman"/>
              </w:rPr>
              <w:t>No</w:t>
            </w:r>
          </w:p>
        </w:tc>
        <w:tc>
          <w:tcPr>
            <w:tcW w:w="1033" w:type="dxa"/>
            <w:shd w:val="clear" w:color="auto" w:fill="FFFFFF" w:themeFill="background1"/>
            <w:hideMark/>
          </w:tcPr>
          <w:p w:rsidR="003D4E00" w:rsidRPr="00016B9B" w:rsidRDefault="003D4E00"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Faktor Trauma</w:t>
            </w:r>
          </w:p>
        </w:tc>
        <w:tc>
          <w:tcPr>
            <w:tcW w:w="1158" w:type="dxa"/>
            <w:shd w:val="clear" w:color="auto" w:fill="FFFFFF" w:themeFill="background1"/>
            <w:hideMark/>
          </w:tcPr>
          <w:p w:rsidR="003D4E00" w:rsidRPr="00016B9B" w:rsidRDefault="003D4E00"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Frekuensi</w:t>
            </w:r>
          </w:p>
        </w:tc>
        <w:tc>
          <w:tcPr>
            <w:tcW w:w="1293" w:type="dxa"/>
            <w:shd w:val="clear" w:color="auto" w:fill="FFFFFF" w:themeFill="background1"/>
          </w:tcPr>
          <w:p w:rsidR="003D4E00" w:rsidRPr="00016B9B" w:rsidRDefault="003D4E00" w:rsidP="00016B9B">
            <w:pPr>
              <w:spacing w:before="40" w:after="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016B9B">
              <w:rPr>
                <w:rFonts w:ascii="Times New Roman" w:hAnsi="Times New Roman" w:cs="Times New Roman"/>
              </w:rPr>
              <w:t>Persentase %</w:t>
            </w:r>
          </w:p>
        </w:tc>
      </w:tr>
      <w:tr w:rsidR="003D4E00" w:rsidRPr="00016B9B" w:rsidTr="0024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hideMark/>
          </w:tcPr>
          <w:p w:rsidR="003D4E00" w:rsidRPr="00016B9B" w:rsidRDefault="003D4E00" w:rsidP="00016B9B">
            <w:pPr>
              <w:spacing w:before="40" w:after="40"/>
              <w:jc w:val="both"/>
              <w:rPr>
                <w:rFonts w:ascii="Times New Roman" w:hAnsi="Times New Roman" w:cs="Times New Roman"/>
              </w:rPr>
            </w:pPr>
            <w:r w:rsidRPr="00016B9B">
              <w:rPr>
                <w:rFonts w:ascii="Times New Roman" w:hAnsi="Times New Roman" w:cs="Times New Roman"/>
              </w:rPr>
              <w:t>1.</w:t>
            </w:r>
          </w:p>
        </w:tc>
        <w:tc>
          <w:tcPr>
            <w:tcW w:w="1033" w:type="dxa"/>
            <w:shd w:val="clear" w:color="auto" w:fill="FFFFFF" w:themeFill="background1"/>
            <w:hideMark/>
          </w:tcPr>
          <w:p w:rsidR="003D4E00" w:rsidRPr="00016B9B" w:rsidRDefault="003D4E00"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Ringan</w:t>
            </w:r>
          </w:p>
        </w:tc>
        <w:tc>
          <w:tcPr>
            <w:tcW w:w="1158" w:type="dxa"/>
            <w:shd w:val="clear" w:color="auto" w:fill="FFFFFF" w:themeFill="background1"/>
            <w:hideMark/>
          </w:tcPr>
          <w:p w:rsidR="003D4E00" w:rsidRPr="00016B9B" w:rsidRDefault="003D4E00"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2</w:t>
            </w:r>
          </w:p>
        </w:tc>
        <w:tc>
          <w:tcPr>
            <w:tcW w:w="1293" w:type="dxa"/>
            <w:shd w:val="clear" w:color="auto" w:fill="FFFFFF" w:themeFill="background1"/>
          </w:tcPr>
          <w:p w:rsidR="003D4E00" w:rsidRPr="00016B9B" w:rsidRDefault="003D4E00"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5,4%</w:t>
            </w:r>
          </w:p>
        </w:tc>
      </w:tr>
      <w:tr w:rsidR="003D4E00" w:rsidRPr="00016B9B" w:rsidTr="002416C9">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hideMark/>
          </w:tcPr>
          <w:p w:rsidR="003D4E00" w:rsidRPr="00016B9B" w:rsidRDefault="003D4E00" w:rsidP="00016B9B">
            <w:pPr>
              <w:spacing w:before="40" w:after="40"/>
              <w:jc w:val="both"/>
              <w:rPr>
                <w:rFonts w:ascii="Times New Roman" w:hAnsi="Times New Roman" w:cs="Times New Roman"/>
              </w:rPr>
            </w:pPr>
            <w:r w:rsidRPr="00016B9B">
              <w:rPr>
                <w:rFonts w:ascii="Times New Roman" w:hAnsi="Times New Roman" w:cs="Times New Roman"/>
              </w:rPr>
              <w:t>2.</w:t>
            </w:r>
          </w:p>
        </w:tc>
        <w:tc>
          <w:tcPr>
            <w:tcW w:w="1033" w:type="dxa"/>
            <w:shd w:val="clear" w:color="auto" w:fill="FFFFFF" w:themeFill="background1"/>
            <w:hideMark/>
          </w:tcPr>
          <w:p w:rsidR="003D4E00" w:rsidRPr="00016B9B" w:rsidRDefault="003D4E00"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Sedang</w:t>
            </w:r>
          </w:p>
        </w:tc>
        <w:tc>
          <w:tcPr>
            <w:tcW w:w="1158" w:type="dxa"/>
            <w:shd w:val="clear" w:color="auto" w:fill="FFFFFF" w:themeFill="background1"/>
            <w:hideMark/>
          </w:tcPr>
          <w:p w:rsidR="003D4E00" w:rsidRPr="00016B9B" w:rsidRDefault="003D4E00"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15</w:t>
            </w:r>
          </w:p>
        </w:tc>
        <w:tc>
          <w:tcPr>
            <w:tcW w:w="1293" w:type="dxa"/>
            <w:shd w:val="clear" w:color="auto" w:fill="FFFFFF" w:themeFill="background1"/>
          </w:tcPr>
          <w:p w:rsidR="003D4E00" w:rsidRPr="00016B9B" w:rsidRDefault="003D4E00"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40,5%</w:t>
            </w:r>
          </w:p>
        </w:tc>
      </w:tr>
      <w:tr w:rsidR="003D4E00" w:rsidRPr="00016B9B" w:rsidTr="0024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hideMark/>
          </w:tcPr>
          <w:p w:rsidR="003D4E00" w:rsidRPr="00016B9B" w:rsidRDefault="003D4E00" w:rsidP="00016B9B">
            <w:pPr>
              <w:spacing w:before="40" w:after="40"/>
              <w:jc w:val="both"/>
              <w:rPr>
                <w:rFonts w:ascii="Times New Roman" w:hAnsi="Times New Roman" w:cs="Times New Roman"/>
              </w:rPr>
            </w:pPr>
            <w:r w:rsidRPr="00016B9B">
              <w:rPr>
                <w:rFonts w:ascii="Times New Roman" w:hAnsi="Times New Roman" w:cs="Times New Roman"/>
              </w:rPr>
              <w:t>3.</w:t>
            </w:r>
          </w:p>
        </w:tc>
        <w:tc>
          <w:tcPr>
            <w:tcW w:w="1033" w:type="dxa"/>
            <w:shd w:val="clear" w:color="auto" w:fill="FFFFFF" w:themeFill="background1"/>
            <w:hideMark/>
          </w:tcPr>
          <w:p w:rsidR="003D4E00" w:rsidRPr="00016B9B" w:rsidRDefault="003D4E00"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Berat</w:t>
            </w:r>
          </w:p>
        </w:tc>
        <w:tc>
          <w:tcPr>
            <w:tcW w:w="1158" w:type="dxa"/>
            <w:shd w:val="clear" w:color="auto" w:fill="FFFFFF" w:themeFill="background1"/>
            <w:hideMark/>
          </w:tcPr>
          <w:p w:rsidR="003D4E00" w:rsidRPr="00016B9B" w:rsidRDefault="003D4E00"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20</w:t>
            </w:r>
          </w:p>
        </w:tc>
        <w:tc>
          <w:tcPr>
            <w:tcW w:w="1293" w:type="dxa"/>
            <w:shd w:val="clear" w:color="auto" w:fill="FFFFFF" w:themeFill="background1"/>
          </w:tcPr>
          <w:p w:rsidR="003D4E00" w:rsidRPr="00016B9B" w:rsidRDefault="003D4E00" w:rsidP="00016B9B">
            <w:pPr>
              <w:spacing w:before="40"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54,1%</w:t>
            </w:r>
          </w:p>
        </w:tc>
      </w:tr>
      <w:tr w:rsidR="003D4E00" w:rsidRPr="00016B9B" w:rsidTr="002416C9">
        <w:tc>
          <w:tcPr>
            <w:cnfStyle w:val="001000000000" w:firstRow="0" w:lastRow="0" w:firstColumn="1" w:lastColumn="0" w:oddVBand="0" w:evenVBand="0" w:oddHBand="0" w:evenHBand="0" w:firstRowFirstColumn="0" w:firstRowLastColumn="0" w:lastRowFirstColumn="0" w:lastRowLastColumn="0"/>
            <w:tcW w:w="485" w:type="dxa"/>
            <w:shd w:val="clear" w:color="auto" w:fill="FFFFFF" w:themeFill="background1"/>
          </w:tcPr>
          <w:p w:rsidR="003D4E00" w:rsidRPr="00016B9B" w:rsidRDefault="003D4E00" w:rsidP="00016B9B">
            <w:pPr>
              <w:spacing w:before="40" w:after="40"/>
              <w:jc w:val="both"/>
              <w:rPr>
                <w:rFonts w:ascii="Times New Roman" w:hAnsi="Times New Roman" w:cs="Times New Roman"/>
              </w:rPr>
            </w:pPr>
          </w:p>
        </w:tc>
        <w:tc>
          <w:tcPr>
            <w:tcW w:w="1033" w:type="dxa"/>
            <w:shd w:val="clear" w:color="auto" w:fill="FFFFFF" w:themeFill="background1"/>
            <w:hideMark/>
          </w:tcPr>
          <w:p w:rsidR="003D4E00" w:rsidRPr="00016B9B" w:rsidRDefault="003D4E00"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Total</w:t>
            </w:r>
          </w:p>
        </w:tc>
        <w:tc>
          <w:tcPr>
            <w:tcW w:w="1158" w:type="dxa"/>
            <w:shd w:val="clear" w:color="auto" w:fill="FFFFFF" w:themeFill="background1"/>
            <w:hideMark/>
          </w:tcPr>
          <w:p w:rsidR="003D4E00" w:rsidRPr="00016B9B" w:rsidRDefault="003D4E00"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37</w:t>
            </w:r>
          </w:p>
        </w:tc>
        <w:tc>
          <w:tcPr>
            <w:tcW w:w="1293" w:type="dxa"/>
            <w:shd w:val="clear" w:color="auto" w:fill="FFFFFF" w:themeFill="background1"/>
          </w:tcPr>
          <w:p w:rsidR="003D4E00" w:rsidRPr="00016B9B" w:rsidRDefault="003D4E00" w:rsidP="00016B9B">
            <w:pPr>
              <w:spacing w:before="40"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016B9B">
              <w:rPr>
                <w:rFonts w:ascii="Times New Roman" w:hAnsi="Times New Roman" w:cs="Times New Roman"/>
                <w:b/>
              </w:rPr>
              <w:t>100%</w:t>
            </w:r>
          </w:p>
        </w:tc>
      </w:tr>
    </w:tbl>
    <w:p w:rsidR="00707EFE" w:rsidRPr="00016B9B" w:rsidRDefault="00B67060" w:rsidP="00016B9B">
      <w:pPr>
        <w:spacing w:line="240" w:lineRule="auto"/>
        <w:rPr>
          <w:rFonts w:ascii="Times New Roman" w:hAnsi="Times New Roman" w:cs="Times New Roman"/>
          <w:i/>
          <w:iCs/>
          <w:sz w:val="18"/>
          <w:szCs w:val="18"/>
        </w:rPr>
      </w:pPr>
      <w:r w:rsidRPr="00016B9B">
        <w:rPr>
          <w:rFonts w:ascii="Times New Roman" w:hAnsi="Times New Roman" w:cs="Times New Roman"/>
          <w:i/>
          <w:iCs/>
          <w:sz w:val="18"/>
          <w:szCs w:val="18"/>
        </w:rPr>
        <w:t>Sumber: Data Primer 2019</w:t>
      </w:r>
    </w:p>
    <w:p w:rsidR="00B67060" w:rsidRPr="00016B9B" w:rsidRDefault="00B67060" w:rsidP="00016B9B">
      <w:pPr>
        <w:tabs>
          <w:tab w:val="left" w:pos="360"/>
        </w:tabs>
        <w:spacing w:after="0" w:line="240" w:lineRule="auto"/>
        <w:jc w:val="both"/>
        <w:rPr>
          <w:rFonts w:ascii="Times New Roman" w:hAnsi="Times New Roman" w:cs="Times New Roman"/>
        </w:rPr>
      </w:pPr>
      <w:r w:rsidRPr="00016B9B">
        <w:rPr>
          <w:rFonts w:ascii="Times New Roman" w:hAnsi="Times New Roman" w:cs="Times New Roman"/>
        </w:rPr>
        <w:t>Berdasarkan 3 tabel diatas dapat dilihat bahwa distribusi responden faktor trauma adalah sebagian besar trauma berat sebanyak 20 orang (54</w:t>
      </w:r>
      <w:proofErr w:type="gramStart"/>
      <w:r w:rsidRPr="00016B9B">
        <w:rPr>
          <w:rFonts w:ascii="Times New Roman" w:hAnsi="Times New Roman" w:cs="Times New Roman"/>
        </w:rPr>
        <w:t>,1</w:t>
      </w:r>
      <w:proofErr w:type="gramEnd"/>
      <w:r w:rsidRPr="00016B9B">
        <w:rPr>
          <w:rFonts w:ascii="Times New Roman" w:hAnsi="Times New Roman" w:cs="Times New Roman"/>
        </w:rPr>
        <w:t>%).</w:t>
      </w:r>
    </w:p>
    <w:p w:rsidR="009153F1" w:rsidRPr="00016B9B" w:rsidRDefault="009153F1" w:rsidP="00016B9B">
      <w:pPr>
        <w:spacing w:after="0" w:line="240" w:lineRule="auto"/>
        <w:rPr>
          <w:rFonts w:ascii="Times New Roman" w:hAnsi="Times New Roman" w:cs="Times New Roman"/>
          <w:lang w:val="id-ID"/>
        </w:rPr>
      </w:pPr>
    </w:p>
    <w:p w:rsidR="00707EFE" w:rsidRPr="00016B9B" w:rsidRDefault="003D4E00" w:rsidP="00016B9B">
      <w:pPr>
        <w:spacing w:line="240" w:lineRule="auto"/>
        <w:jc w:val="both"/>
        <w:rPr>
          <w:rFonts w:ascii="Times New Roman" w:hAnsi="Times New Roman" w:cs="Times New Roman"/>
        </w:rPr>
      </w:pPr>
      <w:r w:rsidRPr="00016B9B">
        <w:rPr>
          <w:rFonts w:ascii="Times New Roman" w:hAnsi="Times New Roman" w:cs="Times New Roman"/>
        </w:rPr>
        <w:lastRenderedPageBreak/>
        <w:t>Tabel 4</w:t>
      </w:r>
      <w:r w:rsidR="00B67060" w:rsidRPr="00016B9B">
        <w:rPr>
          <w:rFonts w:ascii="Times New Roman" w:hAnsi="Times New Roman" w:cs="Times New Roman"/>
        </w:rPr>
        <w:t xml:space="preserve"> </w:t>
      </w:r>
      <w:r w:rsidR="001F02D6" w:rsidRPr="00016B9B">
        <w:rPr>
          <w:rFonts w:ascii="Times New Roman" w:hAnsi="Times New Roman" w:cs="Times New Roman"/>
        </w:rPr>
        <w:t>Distribusi frekuensi responden kekambuhan resiko perilaku kekerasan</w:t>
      </w:r>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407"/>
        <w:gridCol w:w="1269"/>
        <w:gridCol w:w="989"/>
        <w:gridCol w:w="1304"/>
      </w:tblGrid>
      <w:tr w:rsidR="00A65828" w:rsidRPr="00016B9B" w:rsidTr="00241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dxa"/>
            <w:shd w:val="clear" w:color="auto" w:fill="FFFFFF" w:themeFill="background1"/>
          </w:tcPr>
          <w:p w:rsidR="00A65828" w:rsidRPr="00016B9B" w:rsidRDefault="00A65828" w:rsidP="00016B9B">
            <w:pPr>
              <w:jc w:val="center"/>
              <w:rPr>
                <w:rFonts w:ascii="Times New Roman" w:hAnsi="Times New Roman" w:cs="Times New Roman"/>
                <w:b w:val="0"/>
                <w:bCs w:val="0"/>
              </w:rPr>
            </w:pPr>
            <w:r w:rsidRPr="00016B9B">
              <w:rPr>
                <w:rFonts w:ascii="Times New Roman" w:hAnsi="Times New Roman" w:cs="Times New Roman"/>
              </w:rPr>
              <w:t>no</w:t>
            </w:r>
          </w:p>
        </w:tc>
        <w:tc>
          <w:tcPr>
            <w:tcW w:w="1269" w:type="dxa"/>
            <w:shd w:val="clear" w:color="auto" w:fill="FFFFFF" w:themeFill="background1"/>
          </w:tcPr>
          <w:p w:rsidR="00A65828" w:rsidRPr="00016B9B" w:rsidRDefault="00A65828" w:rsidP="00016B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16B9B">
              <w:rPr>
                <w:rFonts w:ascii="Times New Roman" w:hAnsi="Times New Roman" w:cs="Times New Roman"/>
              </w:rPr>
              <w:t>Kekambuhan RPK</w:t>
            </w:r>
          </w:p>
        </w:tc>
        <w:tc>
          <w:tcPr>
            <w:tcW w:w="989" w:type="dxa"/>
            <w:shd w:val="clear" w:color="auto" w:fill="FFFFFF" w:themeFill="background1"/>
          </w:tcPr>
          <w:p w:rsidR="00A65828" w:rsidRPr="00016B9B" w:rsidRDefault="00A65828" w:rsidP="00016B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16B9B">
              <w:rPr>
                <w:rFonts w:ascii="Times New Roman" w:hAnsi="Times New Roman" w:cs="Times New Roman"/>
              </w:rPr>
              <w:t>Frequensi</w:t>
            </w:r>
          </w:p>
        </w:tc>
        <w:tc>
          <w:tcPr>
            <w:tcW w:w="1304" w:type="dxa"/>
            <w:shd w:val="clear" w:color="auto" w:fill="FFFFFF" w:themeFill="background1"/>
          </w:tcPr>
          <w:p w:rsidR="00A65828" w:rsidRPr="00016B9B" w:rsidRDefault="00A65828" w:rsidP="00016B9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16B9B">
              <w:rPr>
                <w:rFonts w:ascii="Times New Roman" w:hAnsi="Times New Roman" w:cs="Times New Roman"/>
              </w:rPr>
              <w:t>Persentase%</w:t>
            </w:r>
          </w:p>
        </w:tc>
      </w:tr>
      <w:tr w:rsidR="00A65828" w:rsidRPr="00016B9B" w:rsidTr="0024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dxa"/>
            <w:shd w:val="clear" w:color="auto" w:fill="FFFFFF" w:themeFill="background1"/>
          </w:tcPr>
          <w:p w:rsidR="00A65828" w:rsidRPr="00016B9B" w:rsidRDefault="00A65828" w:rsidP="00016B9B">
            <w:pPr>
              <w:jc w:val="center"/>
              <w:rPr>
                <w:rFonts w:ascii="Times New Roman" w:hAnsi="Times New Roman" w:cs="Times New Roman"/>
              </w:rPr>
            </w:pPr>
            <w:r w:rsidRPr="00016B9B">
              <w:rPr>
                <w:rFonts w:ascii="Times New Roman" w:hAnsi="Times New Roman" w:cs="Times New Roman"/>
              </w:rPr>
              <w:t>1</w:t>
            </w:r>
          </w:p>
        </w:tc>
        <w:tc>
          <w:tcPr>
            <w:tcW w:w="1269" w:type="dxa"/>
            <w:shd w:val="clear" w:color="auto" w:fill="FFFFFF" w:themeFill="background1"/>
          </w:tcPr>
          <w:p w:rsidR="00A65828" w:rsidRPr="00016B9B" w:rsidRDefault="00A65828" w:rsidP="00016B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Kambuh</w:t>
            </w:r>
          </w:p>
        </w:tc>
        <w:tc>
          <w:tcPr>
            <w:tcW w:w="989" w:type="dxa"/>
            <w:shd w:val="clear" w:color="auto" w:fill="FFFFFF" w:themeFill="background1"/>
          </w:tcPr>
          <w:p w:rsidR="00A65828" w:rsidRPr="00016B9B" w:rsidRDefault="00A65828" w:rsidP="00016B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34</w:t>
            </w:r>
          </w:p>
        </w:tc>
        <w:tc>
          <w:tcPr>
            <w:tcW w:w="1304" w:type="dxa"/>
            <w:shd w:val="clear" w:color="auto" w:fill="FFFFFF" w:themeFill="background1"/>
          </w:tcPr>
          <w:p w:rsidR="00A65828" w:rsidRPr="00016B9B" w:rsidRDefault="00A65828" w:rsidP="00016B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91,9%</w:t>
            </w:r>
          </w:p>
        </w:tc>
      </w:tr>
      <w:tr w:rsidR="00A65828" w:rsidRPr="00016B9B" w:rsidTr="002416C9">
        <w:tc>
          <w:tcPr>
            <w:cnfStyle w:val="001000000000" w:firstRow="0" w:lastRow="0" w:firstColumn="1" w:lastColumn="0" w:oddVBand="0" w:evenVBand="0" w:oddHBand="0" w:evenHBand="0" w:firstRowFirstColumn="0" w:firstRowLastColumn="0" w:lastRowFirstColumn="0" w:lastRowLastColumn="0"/>
            <w:tcW w:w="407" w:type="dxa"/>
            <w:shd w:val="clear" w:color="auto" w:fill="FFFFFF" w:themeFill="background1"/>
          </w:tcPr>
          <w:p w:rsidR="00A65828" w:rsidRPr="00016B9B" w:rsidRDefault="00A65828" w:rsidP="00016B9B">
            <w:pPr>
              <w:jc w:val="center"/>
              <w:rPr>
                <w:rFonts w:ascii="Times New Roman" w:hAnsi="Times New Roman" w:cs="Times New Roman"/>
              </w:rPr>
            </w:pPr>
            <w:r w:rsidRPr="00016B9B">
              <w:rPr>
                <w:rFonts w:ascii="Times New Roman" w:hAnsi="Times New Roman" w:cs="Times New Roman"/>
              </w:rPr>
              <w:t>2</w:t>
            </w:r>
          </w:p>
        </w:tc>
        <w:tc>
          <w:tcPr>
            <w:tcW w:w="1269" w:type="dxa"/>
            <w:shd w:val="clear" w:color="auto" w:fill="FFFFFF" w:themeFill="background1"/>
          </w:tcPr>
          <w:p w:rsidR="00A65828" w:rsidRPr="00016B9B" w:rsidRDefault="00A65828" w:rsidP="00016B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Tidak kambuh</w:t>
            </w:r>
          </w:p>
        </w:tc>
        <w:tc>
          <w:tcPr>
            <w:tcW w:w="989" w:type="dxa"/>
            <w:shd w:val="clear" w:color="auto" w:fill="FFFFFF" w:themeFill="background1"/>
          </w:tcPr>
          <w:p w:rsidR="00A65828" w:rsidRPr="00016B9B" w:rsidRDefault="00A65828" w:rsidP="00016B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3</w:t>
            </w:r>
          </w:p>
        </w:tc>
        <w:tc>
          <w:tcPr>
            <w:tcW w:w="1304" w:type="dxa"/>
            <w:shd w:val="clear" w:color="auto" w:fill="FFFFFF" w:themeFill="background1"/>
          </w:tcPr>
          <w:p w:rsidR="00A65828" w:rsidRPr="00016B9B" w:rsidRDefault="00A65828" w:rsidP="00016B9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8,1%</w:t>
            </w:r>
          </w:p>
        </w:tc>
      </w:tr>
      <w:tr w:rsidR="00A65828" w:rsidRPr="00016B9B" w:rsidTr="00241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 w:type="dxa"/>
            <w:shd w:val="clear" w:color="auto" w:fill="FFFFFF" w:themeFill="background1"/>
          </w:tcPr>
          <w:p w:rsidR="00A65828" w:rsidRPr="00016B9B" w:rsidRDefault="00A65828" w:rsidP="00016B9B">
            <w:pPr>
              <w:jc w:val="center"/>
              <w:rPr>
                <w:rFonts w:ascii="Times New Roman" w:hAnsi="Times New Roman" w:cs="Times New Roman"/>
              </w:rPr>
            </w:pPr>
          </w:p>
        </w:tc>
        <w:tc>
          <w:tcPr>
            <w:tcW w:w="1269" w:type="dxa"/>
            <w:shd w:val="clear" w:color="auto" w:fill="FFFFFF" w:themeFill="background1"/>
          </w:tcPr>
          <w:p w:rsidR="00A65828" w:rsidRPr="00016B9B" w:rsidRDefault="00A65828" w:rsidP="00016B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16B9B">
              <w:rPr>
                <w:rFonts w:ascii="Times New Roman" w:hAnsi="Times New Roman" w:cs="Times New Roman"/>
                <w:b/>
                <w:bCs/>
              </w:rPr>
              <w:t>total</w:t>
            </w:r>
          </w:p>
        </w:tc>
        <w:tc>
          <w:tcPr>
            <w:tcW w:w="989" w:type="dxa"/>
            <w:shd w:val="clear" w:color="auto" w:fill="FFFFFF" w:themeFill="background1"/>
          </w:tcPr>
          <w:p w:rsidR="00A65828" w:rsidRPr="00016B9B" w:rsidRDefault="00A65828" w:rsidP="00016B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16B9B">
              <w:rPr>
                <w:rFonts w:ascii="Times New Roman" w:hAnsi="Times New Roman" w:cs="Times New Roman"/>
                <w:b/>
                <w:bCs/>
              </w:rPr>
              <w:t>37</w:t>
            </w:r>
          </w:p>
        </w:tc>
        <w:tc>
          <w:tcPr>
            <w:tcW w:w="1304" w:type="dxa"/>
            <w:shd w:val="clear" w:color="auto" w:fill="FFFFFF" w:themeFill="background1"/>
          </w:tcPr>
          <w:p w:rsidR="00A65828" w:rsidRPr="00016B9B" w:rsidRDefault="00A65828" w:rsidP="00016B9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016B9B">
              <w:rPr>
                <w:rFonts w:ascii="Times New Roman" w:hAnsi="Times New Roman" w:cs="Times New Roman"/>
                <w:b/>
                <w:bCs/>
              </w:rPr>
              <w:t>100%</w:t>
            </w:r>
          </w:p>
        </w:tc>
      </w:tr>
    </w:tbl>
    <w:p w:rsidR="00707EFE" w:rsidRPr="00016B9B" w:rsidRDefault="001F02D6" w:rsidP="00016B9B">
      <w:pPr>
        <w:spacing w:line="240" w:lineRule="auto"/>
        <w:rPr>
          <w:rFonts w:ascii="Times New Roman" w:hAnsi="Times New Roman" w:cs="Times New Roman"/>
          <w:i/>
          <w:iCs/>
          <w:sz w:val="18"/>
          <w:szCs w:val="18"/>
        </w:rPr>
      </w:pPr>
      <w:r w:rsidRPr="00016B9B">
        <w:rPr>
          <w:rFonts w:ascii="Times New Roman" w:hAnsi="Times New Roman" w:cs="Times New Roman"/>
          <w:i/>
          <w:iCs/>
          <w:sz w:val="18"/>
          <w:szCs w:val="18"/>
        </w:rPr>
        <w:t>Sumber: Data Primer 2019</w:t>
      </w:r>
    </w:p>
    <w:p w:rsidR="001F02D6" w:rsidRPr="00016B9B" w:rsidRDefault="001F02D6" w:rsidP="00016B9B">
      <w:pPr>
        <w:tabs>
          <w:tab w:val="left" w:pos="360"/>
        </w:tabs>
        <w:spacing w:after="0" w:line="240" w:lineRule="auto"/>
        <w:jc w:val="both"/>
        <w:rPr>
          <w:rFonts w:ascii="Times New Roman" w:hAnsi="Times New Roman" w:cs="Times New Roman"/>
        </w:rPr>
      </w:pPr>
      <w:r w:rsidRPr="00016B9B">
        <w:rPr>
          <w:rFonts w:ascii="Times New Roman" w:hAnsi="Times New Roman" w:cs="Times New Roman"/>
        </w:rPr>
        <w:t>Berdasarkan tabel diatas dapat dilihat bahwa distribusi responden kekambuhan resiko perilaku kekerasan hampir seluruhnya adalah sebanyak 34 orang (91</w:t>
      </w:r>
      <w:proofErr w:type="gramStart"/>
      <w:r w:rsidRPr="00016B9B">
        <w:rPr>
          <w:rFonts w:ascii="Times New Roman" w:hAnsi="Times New Roman" w:cs="Times New Roman"/>
        </w:rPr>
        <w:t>,9</w:t>
      </w:r>
      <w:proofErr w:type="gramEnd"/>
      <w:r w:rsidRPr="00016B9B">
        <w:rPr>
          <w:rFonts w:ascii="Times New Roman" w:hAnsi="Times New Roman" w:cs="Times New Roman"/>
        </w:rPr>
        <w:t xml:space="preserve"> %).</w:t>
      </w:r>
    </w:p>
    <w:p w:rsidR="001F02D6" w:rsidRPr="00016B9B" w:rsidRDefault="001F02D6" w:rsidP="00016B9B">
      <w:pPr>
        <w:spacing w:after="0" w:line="240" w:lineRule="auto"/>
        <w:rPr>
          <w:rFonts w:ascii="Times New Roman" w:hAnsi="Times New Roman" w:cs="Times New Roman"/>
        </w:rPr>
      </w:pPr>
    </w:p>
    <w:p w:rsidR="00A65828" w:rsidRPr="00016B9B" w:rsidRDefault="00A65828" w:rsidP="00016B9B">
      <w:pPr>
        <w:spacing w:line="240" w:lineRule="auto"/>
        <w:jc w:val="both"/>
        <w:rPr>
          <w:rFonts w:ascii="Times New Roman" w:hAnsi="Times New Roman" w:cs="Times New Roman"/>
        </w:rPr>
      </w:pPr>
      <w:proofErr w:type="gramStart"/>
      <w:r w:rsidRPr="00016B9B">
        <w:rPr>
          <w:rFonts w:ascii="Times New Roman" w:hAnsi="Times New Roman" w:cs="Times New Roman"/>
        </w:rPr>
        <w:t>Tabel 5</w:t>
      </w:r>
      <w:r w:rsidR="001F02D6" w:rsidRPr="00016B9B">
        <w:rPr>
          <w:rFonts w:ascii="Times New Roman" w:hAnsi="Times New Roman" w:cs="Times New Roman"/>
        </w:rPr>
        <w:t xml:space="preserve"> Tabulasi silang dan analisis h</w:t>
      </w:r>
      <w:r w:rsidRPr="00016B9B">
        <w:rPr>
          <w:rFonts w:ascii="Times New Roman" w:hAnsi="Times New Roman" w:cs="Times New Roman"/>
        </w:rPr>
        <w:t>ubungan faktor trauma dengan kekambuhan resiko perilaku kekerasan.</w:t>
      </w:r>
      <w:proofErr w:type="gramEnd"/>
    </w:p>
    <w:tbl>
      <w:tblPr>
        <w:tblStyle w:val="LightShading"/>
        <w:tblW w:w="0" w:type="auto"/>
        <w:tblInd w:w="108" w:type="dxa"/>
        <w:shd w:val="clear" w:color="auto" w:fill="FFFFFF" w:themeFill="background1"/>
        <w:tblLayout w:type="fixed"/>
        <w:tblLook w:val="04A0" w:firstRow="1" w:lastRow="0" w:firstColumn="1" w:lastColumn="0" w:noHBand="0" w:noVBand="1"/>
      </w:tblPr>
      <w:tblGrid>
        <w:gridCol w:w="894"/>
        <w:gridCol w:w="1040"/>
        <w:gridCol w:w="906"/>
        <w:gridCol w:w="1129"/>
      </w:tblGrid>
      <w:tr w:rsidR="00557262" w:rsidRPr="00016B9B" w:rsidTr="002416C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4" w:type="dxa"/>
            <w:shd w:val="clear" w:color="auto" w:fill="FFFFFF" w:themeFill="background1"/>
          </w:tcPr>
          <w:p w:rsidR="00557262" w:rsidRPr="00016B9B" w:rsidRDefault="00557262" w:rsidP="00016B9B">
            <w:pPr>
              <w:pStyle w:val="ListParagraph"/>
              <w:tabs>
                <w:tab w:val="left" w:pos="360"/>
              </w:tabs>
              <w:spacing w:after="0"/>
              <w:ind w:left="0"/>
              <w:rPr>
                <w:rFonts w:ascii="Times New Roman" w:hAnsi="Times New Roman" w:cs="Times New Roman"/>
                <w:b w:val="0"/>
                <w:bCs w:val="0"/>
              </w:rPr>
            </w:pPr>
            <w:r w:rsidRPr="00016B9B">
              <w:rPr>
                <w:rFonts w:ascii="Times New Roman" w:hAnsi="Times New Roman" w:cs="Times New Roman"/>
              </w:rPr>
              <w:t xml:space="preserve">                          </w:t>
            </w:r>
            <w:r w:rsidR="00DD02C0" w:rsidRPr="00016B9B">
              <w:rPr>
                <w:rFonts w:ascii="Times New Roman" w:hAnsi="Times New Roman" w:cs="Times New Roman"/>
              </w:rPr>
              <w:t xml:space="preserve"> </w:t>
            </w:r>
            <w:r w:rsidRPr="00016B9B">
              <w:rPr>
                <w:rFonts w:ascii="Times New Roman" w:hAnsi="Times New Roman" w:cs="Times New Roman"/>
              </w:rPr>
              <w:t>RPK</w:t>
            </w:r>
          </w:p>
          <w:p w:rsidR="00557262" w:rsidRPr="00016B9B" w:rsidRDefault="00557262" w:rsidP="00016B9B">
            <w:pPr>
              <w:pStyle w:val="ListParagraph"/>
              <w:tabs>
                <w:tab w:val="left" w:pos="360"/>
              </w:tabs>
              <w:spacing w:after="0"/>
              <w:ind w:left="0"/>
              <w:jc w:val="both"/>
              <w:rPr>
                <w:rFonts w:ascii="Times New Roman" w:hAnsi="Times New Roman" w:cs="Times New Roman"/>
                <w:b w:val="0"/>
                <w:bCs w:val="0"/>
              </w:rPr>
            </w:pPr>
            <w:r w:rsidRPr="00016B9B">
              <w:rPr>
                <w:rFonts w:ascii="Times New Roman" w:hAnsi="Times New Roman" w:cs="Times New Roman"/>
              </w:rPr>
              <w:t>Trauma</w:t>
            </w:r>
          </w:p>
        </w:tc>
        <w:tc>
          <w:tcPr>
            <w:tcW w:w="1040" w:type="dxa"/>
            <w:shd w:val="clear" w:color="auto" w:fill="FFFFFF" w:themeFill="background1"/>
          </w:tcPr>
          <w:p w:rsidR="00557262" w:rsidRPr="00016B9B" w:rsidRDefault="00557262" w:rsidP="00016B9B">
            <w:pPr>
              <w:pStyle w:val="ListParagraph"/>
              <w:tabs>
                <w:tab w:val="left" w:pos="360"/>
              </w:tabs>
              <w:spacing w:before="100" w:beforeAutospacing="1" w:after="100" w:afterAutospacing="1"/>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16B9B">
              <w:rPr>
                <w:rFonts w:ascii="Times New Roman" w:hAnsi="Times New Roman" w:cs="Times New Roman"/>
              </w:rPr>
              <w:t>Kambuh</w:t>
            </w:r>
          </w:p>
        </w:tc>
        <w:tc>
          <w:tcPr>
            <w:tcW w:w="906" w:type="dxa"/>
            <w:shd w:val="clear" w:color="auto" w:fill="FFFFFF" w:themeFill="background1"/>
          </w:tcPr>
          <w:p w:rsidR="00557262" w:rsidRPr="00016B9B" w:rsidRDefault="00557262" w:rsidP="00016B9B">
            <w:pPr>
              <w:pStyle w:val="ListParagraph"/>
              <w:tabs>
                <w:tab w:val="left" w:pos="360"/>
              </w:tabs>
              <w:spacing w:before="1440" w:after="12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16B9B">
              <w:rPr>
                <w:rFonts w:ascii="Times New Roman" w:hAnsi="Times New Roman" w:cs="Times New Roman"/>
              </w:rPr>
              <w:t>Tidak kambuh</w:t>
            </w:r>
          </w:p>
        </w:tc>
        <w:tc>
          <w:tcPr>
            <w:tcW w:w="1129" w:type="dxa"/>
            <w:shd w:val="clear" w:color="auto" w:fill="FFFFFF" w:themeFill="background1"/>
          </w:tcPr>
          <w:p w:rsidR="00557262" w:rsidRPr="00016B9B" w:rsidRDefault="00DD02C0" w:rsidP="00016B9B">
            <w:pPr>
              <w:pStyle w:val="ListParagraph"/>
              <w:tabs>
                <w:tab w:val="left" w:pos="360"/>
              </w:tabs>
              <w:spacing w:after="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016B9B">
              <w:rPr>
                <w:rFonts w:ascii="Times New Roman" w:hAnsi="Times New Roman" w:cs="Times New Roman"/>
              </w:rPr>
              <w:t>P</w:t>
            </w:r>
            <w:r w:rsidR="00557262" w:rsidRPr="00016B9B">
              <w:rPr>
                <w:rFonts w:ascii="Times New Roman" w:hAnsi="Times New Roman" w:cs="Times New Roman"/>
              </w:rPr>
              <w:t>resentasi</w:t>
            </w:r>
            <w:r w:rsidRPr="00016B9B">
              <w:rPr>
                <w:rFonts w:ascii="Times New Roman" w:hAnsi="Times New Roman" w:cs="Times New Roman"/>
              </w:rPr>
              <w:t>%</w:t>
            </w:r>
          </w:p>
        </w:tc>
      </w:tr>
      <w:tr w:rsidR="00557262" w:rsidRPr="00016B9B" w:rsidTr="002416C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894" w:type="dxa"/>
            <w:shd w:val="clear" w:color="auto" w:fill="FFFFFF" w:themeFill="background1"/>
          </w:tcPr>
          <w:p w:rsidR="00557262" w:rsidRPr="00016B9B" w:rsidRDefault="00557262" w:rsidP="00016B9B">
            <w:pPr>
              <w:pStyle w:val="ListParagraph"/>
              <w:tabs>
                <w:tab w:val="left" w:pos="360"/>
              </w:tabs>
              <w:spacing w:before="120" w:after="100" w:afterAutospacing="1"/>
              <w:ind w:left="0"/>
              <w:jc w:val="center"/>
              <w:rPr>
                <w:rFonts w:ascii="Times New Roman" w:hAnsi="Times New Roman" w:cs="Times New Roman"/>
              </w:rPr>
            </w:pPr>
            <w:r w:rsidRPr="00016B9B">
              <w:rPr>
                <w:rFonts w:ascii="Times New Roman" w:hAnsi="Times New Roman" w:cs="Times New Roman"/>
              </w:rPr>
              <w:t>Trauma ringan</w:t>
            </w:r>
          </w:p>
        </w:tc>
        <w:tc>
          <w:tcPr>
            <w:tcW w:w="1040" w:type="dxa"/>
            <w:shd w:val="clear" w:color="auto" w:fill="FFFFFF" w:themeFill="background1"/>
          </w:tcPr>
          <w:p w:rsidR="00557262" w:rsidRPr="00016B9B" w:rsidRDefault="00557262" w:rsidP="00016B9B">
            <w:pPr>
              <w:pStyle w:val="ListParagraph"/>
              <w:tabs>
                <w:tab w:val="left" w:pos="360"/>
              </w:tabs>
              <w:spacing w:before="720" w:after="100" w:afterAutospacing="1"/>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2(5</w:t>
            </w:r>
            <w:proofErr w:type="gramStart"/>
            <w:r w:rsidRPr="00016B9B">
              <w:rPr>
                <w:rFonts w:ascii="Times New Roman" w:hAnsi="Times New Roman" w:cs="Times New Roman"/>
              </w:rPr>
              <w:t>,4</w:t>
            </w:r>
            <w:proofErr w:type="gramEnd"/>
            <w:r w:rsidRPr="00016B9B">
              <w:rPr>
                <w:rFonts w:ascii="Times New Roman" w:hAnsi="Times New Roman" w:cs="Times New Roman"/>
              </w:rPr>
              <w:t>%)</w:t>
            </w:r>
          </w:p>
        </w:tc>
        <w:tc>
          <w:tcPr>
            <w:tcW w:w="906" w:type="dxa"/>
            <w:shd w:val="clear" w:color="auto" w:fill="FFFFFF" w:themeFill="background1"/>
          </w:tcPr>
          <w:p w:rsidR="00557262" w:rsidRPr="00016B9B" w:rsidRDefault="00557262" w:rsidP="00016B9B">
            <w:pPr>
              <w:pStyle w:val="ListParagraph"/>
              <w:tabs>
                <w:tab w:val="left" w:pos="360"/>
              </w:tabs>
              <w:spacing w:after="100" w:afterAutospacing="1"/>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0(0%)</w:t>
            </w:r>
          </w:p>
        </w:tc>
        <w:tc>
          <w:tcPr>
            <w:tcW w:w="1129" w:type="dxa"/>
            <w:shd w:val="clear" w:color="auto" w:fill="FFFFFF" w:themeFill="background1"/>
          </w:tcPr>
          <w:p w:rsidR="00557262" w:rsidRPr="00016B9B" w:rsidRDefault="00557262" w:rsidP="00016B9B">
            <w:pPr>
              <w:pStyle w:val="ListParagraph"/>
              <w:tabs>
                <w:tab w:val="left" w:pos="360"/>
              </w:tabs>
              <w:spacing w:after="100" w:afterAutospacing="1"/>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(5</w:t>
            </w:r>
            <w:proofErr w:type="gramStart"/>
            <w:r w:rsidRPr="00016B9B">
              <w:rPr>
                <w:rFonts w:ascii="Times New Roman" w:hAnsi="Times New Roman" w:cs="Times New Roman"/>
              </w:rPr>
              <w:t>,4</w:t>
            </w:r>
            <w:proofErr w:type="gramEnd"/>
            <w:r w:rsidRPr="00016B9B">
              <w:rPr>
                <w:rFonts w:ascii="Times New Roman" w:hAnsi="Times New Roman" w:cs="Times New Roman"/>
              </w:rPr>
              <w:t>%)</w:t>
            </w:r>
          </w:p>
        </w:tc>
      </w:tr>
      <w:tr w:rsidR="00557262" w:rsidRPr="00016B9B" w:rsidTr="002416C9">
        <w:trPr>
          <w:trHeight w:val="505"/>
        </w:trPr>
        <w:tc>
          <w:tcPr>
            <w:cnfStyle w:val="001000000000" w:firstRow="0" w:lastRow="0" w:firstColumn="1" w:lastColumn="0" w:oddVBand="0" w:evenVBand="0" w:oddHBand="0" w:evenHBand="0" w:firstRowFirstColumn="0" w:firstRowLastColumn="0" w:lastRowFirstColumn="0" w:lastRowLastColumn="0"/>
            <w:tcW w:w="894" w:type="dxa"/>
            <w:shd w:val="clear" w:color="auto" w:fill="FFFFFF" w:themeFill="background1"/>
          </w:tcPr>
          <w:p w:rsidR="00557262" w:rsidRPr="00016B9B" w:rsidRDefault="00557262" w:rsidP="00016B9B">
            <w:pPr>
              <w:pStyle w:val="ListParagraph"/>
              <w:tabs>
                <w:tab w:val="left" w:pos="360"/>
              </w:tabs>
              <w:spacing w:before="120" w:after="120"/>
              <w:ind w:left="0"/>
              <w:jc w:val="center"/>
              <w:rPr>
                <w:rFonts w:ascii="Times New Roman" w:hAnsi="Times New Roman" w:cs="Times New Roman"/>
              </w:rPr>
            </w:pPr>
            <w:r w:rsidRPr="00016B9B">
              <w:rPr>
                <w:rFonts w:ascii="Times New Roman" w:hAnsi="Times New Roman" w:cs="Times New Roman"/>
              </w:rPr>
              <w:t>Trauma sedang</w:t>
            </w:r>
          </w:p>
        </w:tc>
        <w:tc>
          <w:tcPr>
            <w:tcW w:w="1040" w:type="dxa"/>
            <w:shd w:val="clear" w:color="auto" w:fill="FFFFFF" w:themeFill="background1"/>
          </w:tcPr>
          <w:p w:rsidR="00557262" w:rsidRPr="00016B9B" w:rsidRDefault="00557262" w:rsidP="00016B9B">
            <w:pPr>
              <w:pStyle w:val="ListParagraph"/>
              <w:tabs>
                <w:tab w:val="left" w:pos="360"/>
              </w:tabs>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15(40</w:t>
            </w:r>
            <w:proofErr w:type="gramStart"/>
            <w:r w:rsidRPr="00016B9B">
              <w:rPr>
                <w:rFonts w:ascii="Times New Roman" w:hAnsi="Times New Roman" w:cs="Times New Roman"/>
              </w:rPr>
              <w:t>,5</w:t>
            </w:r>
            <w:proofErr w:type="gramEnd"/>
            <w:r w:rsidRPr="00016B9B">
              <w:rPr>
                <w:rFonts w:ascii="Times New Roman" w:hAnsi="Times New Roman" w:cs="Times New Roman"/>
              </w:rPr>
              <w:t>%)</w:t>
            </w:r>
          </w:p>
        </w:tc>
        <w:tc>
          <w:tcPr>
            <w:tcW w:w="906" w:type="dxa"/>
            <w:shd w:val="clear" w:color="auto" w:fill="FFFFFF" w:themeFill="background1"/>
          </w:tcPr>
          <w:p w:rsidR="00557262" w:rsidRPr="00016B9B" w:rsidRDefault="00557262" w:rsidP="00016B9B">
            <w:pPr>
              <w:pStyle w:val="ListParagraph"/>
              <w:tabs>
                <w:tab w:val="left" w:pos="360"/>
              </w:tabs>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0(0%)</w:t>
            </w:r>
          </w:p>
        </w:tc>
        <w:tc>
          <w:tcPr>
            <w:tcW w:w="1129" w:type="dxa"/>
            <w:shd w:val="clear" w:color="auto" w:fill="FFFFFF" w:themeFill="background1"/>
          </w:tcPr>
          <w:p w:rsidR="00557262" w:rsidRPr="00016B9B" w:rsidRDefault="00557262" w:rsidP="00016B9B">
            <w:pPr>
              <w:pStyle w:val="ListParagraph"/>
              <w:tabs>
                <w:tab w:val="left" w:pos="360"/>
              </w:tabs>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(40</w:t>
            </w:r>
            <w:proofErr w:type="gramStart"/>
            <w:r w:rsidRPr="00016B9B">
              <w:rPr>
                <w:rFonts w:ascii="Times New Roman" w:hAnsi="Times New Roman" w:cs="Times New Roman"/>
              </w:rPr>
              <w:t>,5</w:t>
            </w:r>
            <w:proofErr w:type="gramEnd"/>
            <w:r w:rsidRPr="00016B9B">
              <w:rPr>
                <w:rFonts w:ascii="Times New Roman" w:hAnsi="Times New Roman" w:cs="Times New Roman"/>
              </w:rPr>
              <w:t>%)</w:t>
            </w:r>
          </w:p>
        </w:tc>
      </w:tr>
      <w:tr w:rsidR="00557262" w:rsidRPr="00016B9B" w:rsidTr="002416C9">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894" w:type="dxa"/>
            <w:shd w:val="clear" w:color="auto" w:fill="FFFFFF" w:themeFill="background1"/>
          </w:tcPr>
          <w:p w:rsidR="00557262" w:rsidRPr="00016B9B" w:rsidRDefault="00557262" w:rsidP="00016B9B">
            <w:pPr>
              <w:pStyle w:val="ListParagraph"/>
              <w:tabs>
                <w:tab w:val="left" w:pos="360"/>
              </w:tabs>
              <w:spacing w:before="120" w:after="0"/>
              <w:ind w:left="0"/>
              <w:jc w:val="center"/>
              <w:rPr>
                <w:rFonts w:ascii="Times New Roman" w:hAnsi="Times New Roman" w:cs="Times New Roman"/>
              </w:rPr>
            </w:pPr>
            <w:r w:rsidRPr="00016B9B">
              <w:rPr>
                <w:rFonts w:ascii="Times New Roman" w:hAnsi="Times New Roman" w:cs="Times New Roman"/>
              </w:rPr>
              <w:t>Trauma berat</w:t>
            </w:r>
          </w:p>
        </w:tc>
        <w:tc>
          <w:tcPr>
            <w:tcW w:w="1040" w:type="dxa"/>
            <w:shd w:val="clear" w:color="auto" w:fill="FFFFFF" w:themeFill="background1"/>
          </w:tcPr>
          <w:p w:rsidR="00557262" w:rsidRPr="00016B9B" w:rsidRDefault="00557262" w:rsidP="00016B9B">
            <w:pPr>
              <w:pStyle w:val="ListParagraph"/>
              <w:tabs>
                <w:tab w:val="left" w:pos="360"/>
              </w:tabs>
              <w:spacing w:before="120"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17(45</w:t>
            </w:r>
            <w:proofErr w:type="gramStart"/>
            <w:r w:rsidRPr="00016B9B">
              <w:rPr>
                <w:rFonts w:ascii="Times New Roman" w:hAnsi="Times New Roman" w:cs="Times New Roman"/>
              </w:rPr>
              <w:t>,9</w:t>
            </w:r>
            <w:proofErr w:type="gramEnd"/>
            <w:r w:rsidRPr="00016B9B">
              <w:rPr>
                <w:rFonts w:ascii="Times New Roman" w:hAnsi="Times New Roman" w:cs="Times New Roman"/>
              </w:rPr>
              <w:t>%)</w:t>
            </w:r>
          </w:p>
        </w:tc>
        <w:tc>
          <w:tcPr>
            <w:tcW w:w="906" w:type="dxa"/>
            <w:shd w:val="clear" w:color="auto" w:fill="FFFFFF" w:themeFill="background1"/>
          </w:tcPr>
          <w:p w:rsidR="00557262" w:rsidRPr="00016B9B" w:rsidRDefault="00557262" w:rsidP="00016B9B">
            <w:pPr>
              <w:pStyle w:val="ListParagraph"/>
              <w:tabs>
                <w:tab w:val="left" w:pos="360"/>
              </w:tabs>
              <w:spacing w:before="120"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3(8</w:t>
            </w:r>
            <w:proofErr w:type="gramStart"/>
            <w:r w:rsidRPr="00016B9B">
              <w:rPr>
                <w:rFonts w:ascii="Times New Roman" w:hAnsi="Times New Roman" w:cs="Times New Roman"/>
              </w:rPr>
              <w:t>,1</w:t>
            </w:r>
            <w:proofErr w:type="gramEnd"/>
            <w:r w:rsidRPr="00016B9B">
              <w:rPr>
                <w:rFonts w:ascii="Times New Roman" w:hAnsi="Times New Roman" w:cs="Times New Roman"/>
              </w:rPr>
              <w:t>%)</w:t>
            </w:r>
          </w:p>
        </w:tc>
        <w:tc>
          <w:tcPr>
            <w:tcW w:w="1129" w:type="dxa"/>
            <w:shd w:val="clear" w:color="auto" w:fill="FFFFFF" w:themeFill="background1"/>
          </w:tcPr>
          <w:p w:rsidR="00557262" w:rsidRPr="00016B9B" w:rsidRDefault="00557262" w:rsidP="00016B9B">
            <w:pPr>
              <w:pStyle w:val="ListParagraph"/>
              <w:tabs>
                <w:tab w:val="left" w:pos="360"/>
              </w:tabs>
              <w:spacing w:before="120" w:after="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6B9B">
              <w:rPr>
                <w:rFonts w:ascii="Times New Roman" w:hAnsi="Times New Roman" w:cs="Times New Roman"/>
              </w:rPr>
              <w:t>(54</w:t>
            </w:r>
            <w:proofErr w:type="gramStart"/>
            <w:r w:rsidRPr="00016B9B">
              <w:rPr>
                <w:rFonts w:ascii="Times New Roman" w:hAnsi="Times New Roman" w:cs="Times New Roman"/>
              </w:rPr>
              <w:t>,1</w:t>
            </w:r>
            <w:proofErr w:type="gramEnd"/>
            <w:r w:rsidRPr="00016B9B">
              <w:rPr>
                <w:rFonts w:ascii="Times New Roman" w:hAnsi="Times New Roman" w:cs="Times New Roman"/>
              </w:rPr>
              <w:t>%)</w:t>
            </w:r>
          </w:p>
        </w:tc>
      </w:tr>
      <w:tr w:rsidR="00557262" w:rsidRPr="00016B9B" w:rsidTr="002416C9">
        <w:trPr>
          <w:trHeight w:val="516"/>
        </w:trPr>
        <w:tc>
          <w:tcPr>
            <w:cnfStyle w:val="001000000000" w:firstRow="0" w:lastRow="0" w:firstColumn="1" w:lastColumn="0" w:oddVBand="0" w:evenVBand="0" w:oddHBand="0" w:evenHBand="0" w:firstRowFirstColumn="0" w:firstRowLastColumn="0" w:lastRowFirstColumn="0" w:lastRowLastColumn="0"/>
            <w:tcW w:w="894" w:type="dxa"/>
            <w:shd w:val="clear" w:color="auto" w:fill="FFFFFF" w:themeFill="background1"/>
          </w:tcPr>
          <w:p w:rsidR="00557262" w:rsidRPr="00016B9B" w:rsidRDefault="002D3BEF" w:rsidP="00016B9B">
            <w:pPr>
              <w:pStyle w:val="ListParagraph"/>
              <w:tabs>
                <w:tab w:val="left" w:pos="360"/>
              </w:tabs>
              <w:spacing w:before="120" w:after="600"/>
              <w:ind w:left="0"/>
              <w:jc w:val="center"/>
              <w:rPr>
                <w:rFonts w:ascii="Times New Roman" w:hAnsi="Times New Roman" w:cs="Times New Roman"/>
                <w:b w:val="0"/>
                <w:bCs w:val="0"/>
              </w:rPr>
            </w:pPr>
            <w:r w:rsidRPr="00016B9B">
              <w:rPr>
                <w:rFonts w:ascii="Times New Roman" w:hAnsi="Times New Roman" w:cs="Times New Roman"/>
              </w:rPr>
              <w:t>T</w:t>
            </w:r>
            <w:r w:rsidR="00557262" w:rsidRPr="00016B9B">
              <w:rPr>
                <w:rFonts w:ascii="Times New Roman" w:hAnsi="Times New Roman" w:cs="Times New Roman"/>
              </w:rPr>
              <w:t>otal</w:t>
            </w:r>
          </w:p>
        </w:tc>
        <w:tc>
          <w:tcPr>
            <w:tcW w:w="1040" w:type="dxa"/>
            <w:shd w:val="clear" w:color="auto" w:fill="FFFFFF" w:themeFill="background1"/>
          </w:tcPr>
          <w:p w:rsidR="00557262" w:rsidRPr="00016B9B" w:rsidRDefault="00557262" w:rsidP="00016B9B">
            <w:pPr>
              <w:pStyle w:val="ListParagraph"/>
              <w:tabs>
                <w:tab w:val="left" w:pos="360"/>
              </w:tabs>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16B9B">
              <w:rPr>
                <w:rFonts w:ascii="Times New Roman" w:hAnsi="Times New Roman" w:cs="Times New Roman"/>
                <w:b/>
                <w:bCs/>
              </w:rPr>
              <w:t>91,9%</w:t>
            </w:r>
          </w:p>
        </w:tc>
        <w:tc>
          <w:tcPr>
            <w:tcW w:w="906" w:type="dxa"/>
            <w:shd w:val="clear" w:color="auto" w:fill="FFFFFF" w:themeFill="background1"/>
          </w:tcPr>
          <w:p w:rsidR="00557262" w:rsidRPr="00016B9B" w:rsidRDefault="00557262" w:rsidP="00016B9B">
            <w:pPr>
              <w:pStyle w:val="ListParagraph"/>
              <w:tabs>
                <w:tab w:val="left" w:pos="360"/>
              </w:tabs>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16B9B">
              <w:rPr>
                <w:rFonts w:ascii="Times New Roman" w:hAnsi="Times New Roman" w:cs="Times New Roman"/>
                <w:b/>
                <w:bCs/>
              </w:rPr>
              <w:t>8,1%</w:t>
            </w:r>
          </w:p>
        </w:tc>
        <w:tc>
          <w:tcPr>
            <w:tcW w:w="1129" w:type="dxa"/>
            <w:shd w:val="clear" w:color="auto" w:fill="FFFFFF" w:themeFill="background1"/>
          </w:tcPr>
          <w:p w:rsidR="00557262" w:rsidRPr="00016B9B" w:rsidRDefault="00557262" w:rsidP="00016B9B">
            <w:pPr>
              <w:pStyle w:val="ListParagraph"/>
              <w:tabs>
                <w:tab w:val="left" w:pos="360"/>
              </w:tabs>
              <w:spacing w:after="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016B9B">
              <w:rPr>
                <w:rFonts w:ascii="Times New Roman" w:hAnsi="Times New Roman" w:cs="Times New Roman"/>
                <w:b/>
                <w:bCs/>
              </w:rPr>
              <w:t>(100%)</w:t>
            </w:r>
          </w:p>
        </w:tc>
      </w:tr>
      <w:tr w:rsidR="00557262" w:rsidRPr="00016B9B" w:rsidTr="002416C9">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969" w:type="dxa"/>
            <w:gridSpan w:val="4"/>
            <w:shd w:val="clear" w:color="auto" w:fill="FFFFFF" w:themeFill="background1"/>
          </w:tcPr>
          <w:p w:rsidR="00557262" w:rsidRPr="00016B9B" w:rsidRDefault="00DD02C0" w:rsidP="00016B9B">
            <w:pPr>
              <w:rPr>
                <w:rFonts w:ascii="Times New Roman" w:hAnsi="Times New Roman" w:cs="Times New Roman"/>
              </w:rPr>
            </w:pPr>
            <w:r w:rsidRPr="00016B9B">
              <w:rPr>
                <w:rFonts w:ascii="Times New Roman" w:hAnsi="Times New Roman" w:cs="Times New Roman"/>
              </w:rPr>
              <w:t>Uji spearman rank p value= 0,018</w:t>
            </w:r>
          </w:p>
        </w:tc>
      </w:tr>
    </w:tbl>
    <w:p w:rsidR="003D4E00" w:rsidRPr="002416C9" w:rsidRDefault="00F1337F" w:rsidP="00016B9B">
      <w:pPr>
        <w:spacing w:line="240" w:lineRule="auto"/>
        <w:rPr>
          <w:rFonts w:ascii="Times New Roman" w:hAnsi="Times New Roman" w:cs="Times New Roman"/>
          <w:i/>
          <w:iCs/>
          <w:sz w:val="18"/>
          <w:szCs w:val="18"/>
        </w:rPr>
      </w:pPr>
      <w:r w:rsidRPr="002416C9">
        <w:rPr>
          <w:rFonts w:ascii="Times New Roman" w:hAnsi="Times New Roman" w:cs="Times New Roman"/>
          <w:i/>
          <w:iCs/>
          <w:sz w:val="18"/>
          <w:szCs w:val="18"/>
        </w:rPr>
        <w:t>Sumber: Data Primer 2019</w:t>
      </w:r>
    </w:p>
    <w:p w:rsidR="00F1337F" w:rsidRPr="00016B9B" w:rsidRDefault="00F1337F" w:rsidP="00016B9B">
      <w:pPr>
        <w:tabs>
          <w:tab w:val="left" w:pos="360"/>
        </w:tabs>
        <w:spacing w:line="240" w:lineRule="auto"/>
        <w:jc w:val="both"/>
        <w:rPr>
          <w:rFonts w:ascii="Times New Roman" w:hAnsi="Times New Roman" w:cs="Times New Roman"/>
        </w:rPr>
      </w:pPr>
      <w:r w:rsidRPr="00016B9B">
        <w:rPr>
          <w:rFonts w:ascii="Times New Roman" w:hAnsi="Times New Roman" w:cs="Times New Roman"/>
          <w:lang w:val="id-ID"/>
        </w:rPr>
        <w:t xml:space="preserve">Berdasarkan distribusi table di atas menunujkan bahwa factor trauma ringan sebanyak </w:t>
      </w:r>
      <w:r w:rsidRPr="00016B9B">
        <w:rPr>
          <w:rFonts w:ascii="Times New Roman" w:hAnsi="Times New Roman" w:cs="Times New Roman"/>
        </w:rPr>
        <w:t>2</w:t>
      </w:r>
      <w:r w:rsidRPr="00016B9B">
        <w:rPr>
          <w:rFonts w:ascii="Times New Roman" w:hAnsi="Times New Roman" w:cs="Times New Roman"/>
          <w:lang w:val="id-ID"/>
        </w:rPr>
        <w:t xml:space="preserve"> orang dengan resiko perilaku kekerasan kambuh 2 orang (100%) dan trauma sedang sebanyak 15 orang dengan resiko perilaku kekerasan kambuh 15 (100%). </w:t>
      </w:r>
      <w:r w:rsidRPr="00016B9B">
        <w:rPr>
          <w:rFonts w:ascii="Times New Roman" w:hAnsi="Times New Roman" w:cs="Times New Roman"/>
        </w:rPr>
        <w:t>Sedangkan untuk trauma berat didapatkan hasil sebanyak 20 orang dengan resiko perilaku kekerasan kambuh 17 0rang (85</w:t>
      </w:r>
      <w:proofErr w:type="gramStart"/>
      <w:r w:rsidRPr="00016B9B">
        <w:rPr>
          <w:rFonts w:ascii="Times New Roman" w:hAnsi="Times New Roman" w:cs="Times New Roman"/>
        </w:rPr>
        <w:t>,0</w:t>
      </w:r>
      <w:proofErr w:type="gramEnd"/>
      <w:r w:rsidRPr="00016B9B">
        <w:rPr>
          <w:rFonts w:ascii="Times New Roman" w:hAnsi="Times New Roman" w:cs="Times New Roman"/>
        </w:rPr>
        <w:t>%) dan tidak kambuh sebanyak 3 orang (15,0%).</w:t>
      </w:r>
    </w:p>
    <w:p w:rsidR="006C2F4A" w:rsidRDefault="00F1337F" w:rsidP="002416C9">
      <w:pPr>
        <w:tabs>
          <w:tab w:val="left" w:pos="360"/>
        </w:tabs>
        <w:spacing w:after="0" w:line="240" w:lineRule="auto"/>
        <w:jc w:val="both"/>
        <w:rPr>
          <w:rFonts w:ascii="Times New Roman" w:hAnsi="Times New Roman" w:cs="Times New Roman"/>
        </w:rPr>
      </w:pPr>
      <w:r w:rsidRPr="00016B9B">
        <w:rPr>
          <w:rFonts w:ascii="Times New Roman" w:hAnsi="Times New Roman" w:cs="Times New Roman"/>
        </w:rPr>
        <w:lastRenderedPageBreak/>
        <w:t>Berdasarkan analisis menggunakan uji rank spearman didapatka p= 0,018 (α&lt;0</w:t>
      </w:r>
      <w:proofErr w:type="gramStart"/>
      <w:r w:rsidRPr="00016B9B">
        <w:rPr>
          <w:rFonts w:ascii="Times New Roman" w:hAnsi="Times New Roman" w:cs="Times New Roman"/>
        </w:rPr>
        <w:t>,05</w:t>
      </w:r>
      <w:proofErr w:type="gramEnd"/>
      <w:r w:rsidRPr="00016B9B">
        <w:rPr>
          <w:rFonts w:ascii="Times New Roman" w:hAnsi="Times New Roman" w:cs="Times New Roman"/>
        </w:rPr>
        <w:t xml:space="preserve">) menunjukan H1 diterima yang artinya ada hubungan faktor trauma dengan kekambuhan resiko perilaku kekerasan. </w:t>
      </w:r>
      <w:proofErr w:type="gramStart"/>
      <w:r w:rsidRPr="00016B9B">
        <w:rPr>
          <w:rFonts w:ascii="Times New Roman" w:hAnsi="Times New Roman" w:cs="Times New Roman"/>
        </w:rPr>
        <w:t>Dengan demikian dapat disimpulkan ada hubungan faktor trauma dengan kekambuhan resiko perilaku kekerasan di Yayasan Griya Cinta Kasih Jombang.</w:t>
      </w:r>
      <w:proofErr w:type="gramEnd"/>
    </w:p>
    <w:p w:rsidR="002416C9" w:rsidRDefault="002416C9" w:rsidP="002416C9">
      <w:pPr>
        <w:tabs>
          <w:tab w:val="left" w:pos="360"/>
        </w:tabs>
        <w:spacing w:after="0" w:line="240" w:lineRule="auto"/>
        <w:jc w:val="both"/>
        <w:rPr>
          <w:rFonts w:ascii="Times New Roman" w:hAnsi="Times New Roman" w:cs="Times New Roman"/>
        </w:rPr>
      </w:pPr>
    </w:p>
    <w:p w:rsidR="00016B9B" w:rsidRPr="00016B9B" w:rsidRDefault="00016B9B" w:rsidP="00016B9B">
      <w:pPr>
        <w:spacing w:before="240" w:after="0" w:line="240" w:lineRule="auto"/>
        <w:rPr>
          <w:rFonts w:ascii="Times New Roman" w:hAnsi="Times New Roman" w:cs="Times New Roman"/>
        </w:rPr>
      </w:pPr>
    </w:p>
    <w:p w:rsidR="0012205D" w:rsidRPr="00016B9B" w:rsidRDefault="0012205D" w:rsidP="00016B9B">
      <w:pPr>
        <w:spacing w:after="0" w:line="240" w:lineRule="auto"/>
        <w:rPr>
          <w:rFonts w:ascii="Times New Roman" w:hAnsi="Times New Roman" w:cs="Times New Roman"/>
          <w:b/>
          <w:bCs/>
          <w:lang w:val="id-ID"/>
        </w:rPr>
      </w:pPr>
      <w:r w:rsidRPr="00016B9B">
        <w:rPr>
          <w:rFonts w:ascii="Times New Roman" w:hAnsi="Times New Roman" w:cs="Times New Roman"/>
          <w:b/>
          <w:bCs/>
        </w:rPr>
        <w:t>PEMBAHASAN</w:t>
      </w:r>
    </w:p>
    <w:p w:rsidR="002D3BEF" w:rsidRPr="00016B9B" w:rsidRDefault="002D3BEF" w:rsidP="00016B9B">
      <w:pPr>
        <w:spacing w:after="0" w:line="240" w:lineRule="auto"/>
        <w:rPr>
          <w:rFonts w:ascii="Times New Roman" w:hAnsi="Times New Roman" w:cs="Times New Roman"/>
          <w:b/>
          <w:bCs/>
          <w:lang w:val="id-ID"/>
        </w:rPr>
      </w:pPr>
    </w:p>
    <w:p w:rsidR="00F1337F" w:rsidRPr="00016B9B" w:rsidRDefault="00F1337F" w:rsidP="00016B9B">
      <w:pPr>
        <w:tabs>
          <w:tab w:val="left" w:pos="0"/>
        </w:tabs>
        <w:spacing w:after="0" w:line="240" w:lineRule="auto"/>
        <w:jc w:val="both"/>
        <w:rPr>
          <w:rFonts w:ascii="Times New Roman" w:hAnsi="Times New Roman" w:cs="Times New Roman"/>
          <w:b/>
          <w:bCs/>
          <w:lang w:val="id-ID"/>
        </w:rPr>
      </w:pPr>
      <w:r w:rsidRPr="00016B9B">
        <w:rPr>
          <w:rFonts w:ascii="Times New Roman" w:hAnsi="Times New Roman" w:cs="Times New Roman"/>
          <w:b/>
          <w:bCs/>
        </w:rPr>
        <w:t>Faktor Trauma</w:t>
      </w:r>
    </w:p>
    <w:p w:rsidR="0037229D" w:rsidRPr="00016B9B" w:rsidRDefault="0037229D" w:rsidP="00016B9B">
      <w:pPr>
        <w:tabs>
          <w:tab w:val="left" w:pos="0"/>
        </w:tabs>
        <w:spacing w:after="0" w:line="240" w:lineRule="auto"/>
        <w:jc w:val="both"/>
        <w:rPr>
          <w:rFonts w:ascii="Times New Roman" w:hAnsi="Times New Roman" w:cs="Times New Roman"/>
          <w:b/>
          <w:bCs/>
          <w:lang w:val="id-ID"/>
        </w:rPr>
      </w:pPr>
    </w:p>
    <w:p w:rsidR="009153F1" w:rsidRPr="00016B9B" w:rsidRDefault="00F1337F" w:rsidP="00016B9B">
      <w:pPr>
        <w:spacing w:line="240" w:lineRule="auto"/>
        <w:jc w:val="both"/>
        <w:rPr>
          <w:rFonts w:ascii="Times New Roman" w:hAnsi="Times New Roman" w:cs="Times New Roman"/>
          <w:lang w:val="id-ID"/>
        </w:rPr>
      </w:pPr>
      <w:r w:rsidRPr="00016B9B">
        <w:rPr>
          <w:rFonts w:ascii="Times New Roman" w:hAnsi="Times New Roman" w:cs="Times New Roman"/>
        </w:rPr>
        <w:t xml:space="preserve">Berdasarkan tabel 5.3 dapat dilihat bahwa distribusi responden faktor trauma adalah sebagian besar trauma berat sebanyak 20 orang (54,1%), trauma sedang hampir setengahnya terdapat 15 orang (40,5%) dan trauma ringan sebagian kecil terdapat 2 orang (5,4%) . </w:t>
      </w:r>
    </w:p>
    <w:p w:rsidR="009153F1" w:rsidRPr="00016B9B" w:rsidRDefault="00F1337F" w:rsidP="00016B9B">
      <w:pPr>
        <w:spacing w:line="240" w:lineRule="auto"/>
        <w:jc w:val="both"/>
        <w:rPr>
          <w:rFonts w:ascii="Times New Roman" w:hAnsi="Times New Roman" w:cs="Times New Roman"/>
          <w:lang w:val="id-ID"/>
        </w:rPr>
      </w:pPr>
      <w:proofErr w:type="gramStart"/>
      <w:r w:rsidRPr="00016B9B">
        <w:rPr>
          <w:rFonts w:ascii="Times New Roman" w:hAnsi="Times New Roman" w:cs="Times New Roman"/>
        </w:rPr>
        <w:t>Jumlah terbanyak trauma di yayasan merupakan jenis trauma psikologis, dari jumlah 37 orang 22 orang mengalami trauma psikologis.</w:t>
      </w:r>
      <w:proofErr w:type="gramEnd"/>
      <w:r w:rsidRPr="00016B9B">
        <w:rPr>
          <w:rFonts w:ascii="Times New Roman" w:hAnsi="Times New Roman" w:cs="Times New Roman"/>
        </w:rPr>
        <w:t xml:space="preserve"> Dengan demikian dapat disimpulkan semakin banyak dan semakin tinggi derajat trauma psikologis seseorang dapat mempengaruhi perubahan perilaku seseorang, Dari jumlah 37 orang dibagi menjadi 2 kategori berdasarkan usia, yaitu usia 30-40  tahun sebanyak 26 orang, dan dari 26 tersebut terdapat 18 orang trauma psikologis, 3 orang trauma neurosis, 4 orang trauma psikosis dan 1 orang trauma diseases. Selanjutnya usia 41-50 tahun ada 11 orang yang mengalami trauma, dimana ada 6 orang trauma psikologis, 1 orang trauma neurosis, 3 orang trauma diseases dan 1 orang trauma psychosis. Dari hasil data di atas juga bisa disimpulakan bahwa faktor usia bisa mempengaruhi trauma psikologis, karena diusia (30-40) manusia memiliki beban hidup yang lebih berat, sehingga tidak menutup kemungkinan jika terlalu berat dalam memikul tanggunga jawab dapat menyebabkan stress yang berlebihan, dan </w:t>
      </w:r>
      <w:r w:rsidRPr="00016B9B">
        <w:rPr>
          <w:rFonts w:ascii="Times New Roman" w:hAnsi="Times New Roman" w:cs="Times New Roman"/>
        </w:rPr>
        <w:lastRenderedPageBreak/>
        <w:t>pada tahap pra lansia (41-50) memiliki beban yang tida begitu berat sehingga mungkin trauma nya suda menurun seiring bertambahnya usia.</w:t>
      </w:r>
    </w:p>
    <w:p w:rsidR="009153F1" w:rsidRPr="00016B9B" w:rsidRDefault="00F1337F" w:rsidP="00016B9B">
      <w:pPr>
        <w:spacing w:line="240" w:lineRule="auto"/>
        <w:jc w:val="both"/>
        <w:rPr>
          <w:rFonts w:ascii="Times New Roman" w:hAnsi="Times New Roman" w:cs="Times New Roman"/>
          <w:lang w:val="id-ID"/>
        </w:rPr>
      </w:pPr>
      <w:r w:rsidRPr="00016B9B">
        <w:rPr>
          <w:rFonts w:ascii="Times New Roman" w:hAnsi="Times New Roman" w:cs="Times New Roman"/>
        </w:rPr>
        <w:t>Jenis trauma diseases ada diurutan kedua terbanyak setelah trauma psikologis, terhitung ada 7 orang yang trauma diseases yang juga menyebabkan seserorang mengalami kekambuhan, dan dari traumanya tersebut kemungkinan besar juga bisa membuat distress dan beresiko menimbulkan kekambuhan gangguan kejiwaan individu tersebut, yang salah satunya adalah pasien dengan gangguan kekambuhan resiko perilaku kekerasan.</w:t>
      </w:r>
    </w:p>
    <w:p w:rsidR="00F1337F" w:rsidRPr="00016B9B" w:rsidRDefault="00F1337F" w:rsidP="00016B9B">
      <w:pPr>
        <w:spacing w:after="0" w:line="240" w:lineRule="auto"/>
        <w:jc w:val="both"/>
        <w:rPr>
          <w:rFonts w:ascii="Times New Roman" w:hAnsi="Times New Roman" w:cs="Times New Roman"/>
        </w:rPr>
      </w:pPr>
      <w:proofErr w:type="gramStart"/>
      <w:r w:rsidRPr="00016B9B">
        <w:rPr>
          <w:rFonts w:ascii="Times New Roman" w:hAnsi="Times New Roman" w:cs="Times New Roman"/>
        </w:rPr>
        <w:t>Trauma disebabkan oleh beberapa faktor, yang pertama faktor internal dan faktor eksternal.</w:t>
      </w:r>
      <w:proofErr w:type="gramEnd"/>
      <w:r w:rsidRPr="00016B9B">
        <w:rPr>
          <w:rFonts w:ascii="Times New Roman" w:hAnsi="Times New Roman" w:cs="Times New Roman"/>
        </w:rPr>
        <w:t xml:space="preserve"> Faktor internal trauma merupakan faktor yang muncul dari diri sendiri, yang juga disebut faktor psikologis yang memiliki cirri-ciri yang salah satunya memiliki kepribadian lemah, kurangnya percaya diri, adanya konflik internal terhadap lingkungan di masa lalu dan kesalahan pemahaman terhadap masalah yang dihadapinya yang membuatnya beresiko menghadapi stress. Faktor eksternal trauma merupakan faktor yang muncul dari lingkungan, seperti pengalaman yang tidak mengenakkan, kekerasan, ancaman dan sebagainya sehingga jika koping individu lemah </w:t>
      </w:r>
      <w:proofErr w:type="gramStart"/>
      <w:r w:rsidRPr="00016B9B">
        <w:rPr>
          <w:rFonts w:ascii="Times New Roman" w:hAnsi="Times New Roman" w:cs="Times New Roman"/>
        </w:rPr>
        <w:t>akan</w:t>
      </w:r>
      <w:proofErr w:type="gramEnd"/>
      <w:r w:rsidRPr="00016B9B">
        <w:rPr>
          <w:rFonts w:ascii="Times New Roman" w:hAnsi="Times New Roman" w:cs="Times New Roman"/>
        </w:rPr>
        <w:t xml:space="preserve"> mengakibatkan stress pada klien yang berjangka panjang (Mendatu, 2010. h: 58).</w:t>
      </w:r>
    </w:p>
    <w:p w:rsidR="00F1337F" w:rsidRPr="00016B9B" w:rsidRDefault="00F1337F" w:rsidP="00016B9B">
      <w:pPr>
        <w:spacing w:line="240" w:lineRule="auto"/>
        <w:ind w:left="284" w:firstLine="466"/>
        <w:jc w:val="both"/>
        <w:rPr>
          <w:rFonts w:ascii="Times New Roman" w:hAnsi="Times New Roman" w:cs="Times New Roman"/>
        </w:rPr>
      </w:pPr>
    </w:p>
    <w:p w:rsidR="00F1337F" w:rsidRPr="00016B9B" w:rsidRDefault="00F1337F" w:rsidP="00016B9B">
      <w:pPr>
        <w:tabs>
          <w:tab w:val="left" w:pos="0"/>
        </w:tabs>
        <w:spacing w:after="0" w:line="240" w:lineRule="auto"/>
        <w:jc w:val="both"/>
        <w:rPr>
          <w:rFonts w:ascii="Times New Roman" w:hAnsi="Times New Roman" w:cs="Times New Roman"/>
          <w:b/>
          <w:lang w:val="id-ID"/>
        </w:rPr>
      </w:pPr>
      <w:r w:rsidRPr="00016B9B">
        <w:rPr>
          <w:rFonts w:ascii="Times New Roman" w:hAnsi="Times New Roman" w:cs="Times New Roman"/>
          <w:b/>
          <w:bCs/>
        </w:rPr>
        <w:t>Kekambuhan</w:t>
      </w:r>
      <w:r w:rsidRPr="00016B9B">
        <w:rPr>
          <w:rFonts w:ascii="Times New Roman" w:hAnsi="Times New Roman" w:cs="Times New Roman"/>
          <w:b/>
        </w:rPr>
        <w:t xml:space="preserve"> Resiko Perilaku Kekerasan</w:t>
      </w:r>
    </w:p>
    <w:p w:rsidR="0037229D" w:rsidRPr="00016B9B" w:rsidRDefault="0037229D" w:rsidP="00016B9B">
      <w:pPr>
        <w:tabs>
          <w:tab w:val="left" w:pos="284"/>
        </w:tabs>
        <w:spacing w:after="0" w:line="240" w:lineRule="auto"/>
        <w:ind w:left="284" w:hanging="284"/>
        <w:jc w:val="both"/>
        <w:rPr>
          <w:rFonts w:ascii="Times New Roman" w:hAnsi="Times New Roman" w:cs="Times New Roman"/>
          <w:b/>
          <w:lang w:val="id-ID"/>
        </w:rPr>
      </w:pPr>
    </w:p>
    <w:p w:rsidR="00F1337F" w:rsidRPr="00016B9B" w:rsidRDefault="00F1337F" w:rsidP="00016B9B">
      <w:pPr>
        <w:tabs>
          <w:tab w:val="left" w:pos="360"/>
        </w:tabs>
        <w:spacing w:line="240" w:lineRule="auto"/>
        <w:jc w:val="both"/>
        <w:rPr>
          <w:rFonts w:ascii="Times New Roman" w:hAnsi="Times New Roman" w:cs="Times New Roman"/>
        </w:rPr>
      </w:pPr>
      <w:r w:rsidRPr="00016B9B">
        <w:rPr>
          <w:rFonts w:ascii="Times New Roman" w:hAnsi="Times New Roman" w:cs="Times New Roman"/>
          <w:lang w:val="id-ID"/>
        </w:rPr>
        <w:t>Berdasarkan tabele 4 dapat diketahui distribusi responden kekambuhan resiko perilaku kekerasan yang beresiko kambuh adalah hampir seluruhnya, yaitu sebanyak 34 orang (91,9 %) dan tidak beresiko kambuh sebagian kecil adalah sebanyak 3 orang (8,1%). Penelitian ini bersifat homogen, dengan responden laki-laki 37 orang (100%).</w:t>
      </w:r>
    </w:p>
    <w:p w:rsidR="00F1337F" w:rsidRPr="00016B9B" w:rsidRDefault="00F1337F" w:rsidP="00016B9B">
      <w:pPr>
        <w:tabs>
          <w:tab w:val="left" w:pos="360"/>
        </w:tabs>
        <w:spacing w:line="240" w:lineRule="auto"/>
        <w:jc w:val="both"/>
        <w:rPr>
          <w:rFonts w:ascii="Times New Roman" w:hAnsi="Times New Roman" w:cs="Times New Roman"/>
        </w:rPr>
      </w:pPr>
      <w:proofErr w:type="gramStart"/>
      <w:r w:rsidRPr="00016B9B">
        <w:rPr>
          <w:rFonts w:ascii="Times New Roman" w:hAnsi="Times New Roman" w:cs="Times New Roman"/>
        </w:rPr>
        <w:t xml:space="preserve">Kekambuhan pada klien di Yayasan Griya Cinta Kasih Jombang menurut penilaian, </w:t>
      </w:r>
      <w:r w:rsidRPr="00016B9B">
        <w:rPr>
          <w:rFonts w:ascii="Times New Roman" w:hAnsi="Times New Roman" w:cs="Times New Roman"/>
        </w:rPr>
        <w:lastRenderedPageBreak/>
        <w:t>terbagi menjadi beberapa aspek, diantaranya ada aspek biologis, intelektual, spiritual, emosional dan aspek sosial.</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Kekambuhan yang terjadi pada klien banyak dipicu oleh adanya gangguan spiritual dan aspek emosional.</w:t>
      </w:r>
      <w:proofErr w:type="gramEnd"/>
      <w:r w:rsidRPr="00016B9B">
        <w:rPr>
          <w:rFonts w:ascii="Times New Roman" w:hAnsi="Times New Roman" w:cs="Times New Roman"/>
        </w:rPr>
        <w:t xml:space="preserve"> Terhitung b</w:t>
      </w:r>
      <w:r w:rsidRPr="00016B9B">
        <w:rPr>
          <w:rFonts w:ascii="Times New Roman" w:hAnsi="Times New Roman" w:cs="Times New Roman"/>
          <w:lang w:val="id-ID"/>
        </w:rPr>
        <w:t>anyaknya jumlah responden yang beresiko mengalami kekambuhan dengan jumlah mencapai 34 dari 37 orang menunjukan bahwa kebanyakan klien yang bertempat tinggal di yayasan tersebut banyak yang mengalami trauma di masa lalunya, logikanya jika trauma itu mengganggu daya pikir individu tersebut hal ini bisa menimbulkan perasaan tidak menyenangkan dan merasa terancam, sehingga individu mudah marah, dan rasa trauma yang dimiliki individu tersebut sewaktu-waktu akan mengganggu pola pikir menjadi negatif dan beresiko mengalami kekambuhan perilaku kekerasan.</w:t>
      </w:r>
    </w:p>
    <w:p w:rsidR="00F1337F" w:rsidRPr="00016B9B" w:rsidRDefault="00F1337F" w:rsidP="00016B9B">
      <w:pPr>
        <w:tabs>
          <w:tab w:val="left" w:pos="360"/>
        </w:tabs>
        <w:spacing w:line="240" w:lineRule="auto"/>
        <w:jc w:val="both"/>
        <w:rPr>
          <w:rFonts w:ascii="Times New Roman" w:hAnsi="Times New Roman" w:cs="Times New Roman"/>
        </w:rPr>
      </w:pPr>
      <w:r w:rsidRPr="00016B9B">
        <w:rPr>
          <w:rFonts w:ascii="Times New Roman" w:hAnsi="Times New Roman" w:cs="Times New Roman"/>
        </w:rPr>
        <w:t xml:space="preserve">Jumlah dari hasil tabel menunjukan resiko kekambuhan pasien bisa muncul karena adanya stress pasca trauma, stress pasca trauma diartikan sebagai gangguan mental yang dipicu oleh ingatan kilas balik setelah mengalami atau menyaksikan traumatis, yang bisa menimbulkan tanda-tanda seseorang itu berperilaku tidak wajar seperti, mata memerah, tangan mengepal, agresif, mudah tersinggung, acuh terhadap lingkungan sekitar dan parahnya bersikap seperti mengancam, semua aspek ini menstimulasi individu terbiasa mengadopsi perilaku kekerasan. </w:t>
      </w:r>
    </w:p>
    <w:p w:rsidR="00F1337F" w:rsidRPr="00016B9B" w:rsidRDefault="00F1337F" w:rsidP="00016B9B">
      <w:pPr>
        <w:spacing w:line="240" w:lineRule="auto"/>
        <w:jc w:val="both"/>
        <w:rPr>
          <w:rFonts w:ascii="Times New Roman" w:hAnsi="Times New Roman" w:cs="Times New Roman"/>
          <w:lang w:val="id-ID"/>
        </w:rPr>
      </w:pPr>
      <w:r w:rsidRPr="00016B9B">
        <w:rPr>
          <w:rFonts w:ascii="Times New Roman" w:hAnsi="Times New Roman" w:cs="Times New Roman"/>
          <w:lang w:val="id-ID"/>
        </w:rPr>
        <w:t xml:space="preserve">Penyebab resiko perilaku kekerasan salah satunya adalah frustasi, karena seseorang yang mengalami hambatan dalam mencapai tujuan yang diharapkan menyebabkan dia menjadi frustasi, jika dia tidak mampu mengendalikannya maka dia akan berbuat kekerasan disekitarnya. </w:t>
      </w:r>
      <w:proofErr w:type="gramStart"/>
      <w:r w:rsidRPr="00016B9B">
        <w:rPr>
          <w:rFonts w:ascii="Times New Roman" w:hAnsi="Times New Roman" w:cs="Times New Roman"/>
        </w:rPr>
        <w:t>penyebab</w:t>
      </w:r>
      <w:proofErr w:type="gramEnd"/>
      <w:r w:rsidRPr="00016B9B">
        <w:rPr>
          <w:rFonts w:ascii="Times New Roman" w:hAnsi="Times New Roman" w:cs="Times New Roman"/>
          <w:lang w:val="id-ID"/>
        </w:rPr>
        <w:t xml:space="preserve"> kedu</w:t>
      </w:r>
      <w:r w:rsidRPr="00016B9B">
        <w:rPr>
          <w:rFonts w:ascii="Times New Roman" w:hAnsi="Times New Roman" w:cs="Times New Roman"/>
        </w:rPr>
        <w:t>a</w:t>
      </w:r>
      <w:r w:rsidRPr="00016B9B">
        <w:rPr>
          <w:rFonts w:ascii="Times New Roman" w:hAnsi="Times New Roman" w:cs="Times New Roman"/>
          <w:lang w:val="id-ID"/>
        </w:rPr>
        <w:t xml:space="preserve"> adalah karena faktor predisposisi yang meliputi psikologis seseorang, kegagalan yang dialami oleh seseorang dapat menimbulkan frustasi yang kemudian dapat menimbulkan ti</w:t>
      </w:r>
      <w:r w:rsidRPr="00016B9B">
        <w:rPr>
          <w:rFonts w:ascii="Times New Roman" w:hAnsi="Times New Roman" w:cs="Times New Roman"/>
        </w:rPr>
        <w:t>n</w:t>
      </w:r>
      <w:r w:rsidRPr="00016B9B">
        <w:rPr>
          <w:rFonts w:ascii="Times New Roman" w:hAnsi="Times New Roman" w:cs="Times New Roman"/>
          <w:lang w:val="id-ID"/>
        </w:rPr>
        <w:t>dakan agresif dan amuk. Penyebab ketiga terjadi pada masa kanak-</w:t>
      </w:r>
      <w:r w:rsidRPr="00016B9B">
        <w:rPr>
          <w:rFonts w:ascii="Times New Roman" w:hAnsi="Times New Roman" w:cs="Times New Roman"/>
          <w:lang w:val="id-ID"/>
        </w:rPr>
        <w:lastRenderedPageBreak/>
        <w:t>kanak yangt tidak menyenangkan yaitu perasaan ditolak, dihina, atau saksi penganiayaan.</w:t>
      </w:r>
    </w:p>
    <w:p w:rsidR="00F1337F" w:rsidRPr="00016B9B" w:rsidRDefault="00F1337F" w:rsidP="00016B9B">
      <w:pPr>
        <w:spacing w:after="0" w:line="240" w:lineRule="auto"/>
        <w:jc w:val="both"/>
        <w:rPr>
          <w:rFonts w:ascii="Times New Roman" w:hAnsi="Times New Roman" w:cs="Times New Roman"/>
        </w:rPr>
      </w:pPr>
      <w:proofErr w:type="gramStart"/>
      <w:r w:rsidRPr="00016B9B">
        <w:rPr>
          <w:rFonts w:ascii="Times New Roman" w:hAnsi="Times New Roman" w:cs="Times New Roman"/>
        </w:rPr>
        <w:t>Perilaku Reinforment yang diterima pada saat melakukan kekerasan, sering mengobservasi kekerasan di rumah atau di luar rumah, semua aspek ini menstimulasi individu mengadopsi perilaku kekerasan.</w:t>
      </w:r>
      <w:proofErr w:type="gramEnd"/>
      <w:r w:rsidRPr="00016B9B">
        <w:rPr>
          <w:rFonts w:ascii="Times New Roman" w:hAnsi="Times New Roman" w:cs="Times New Roman"/>
        </w:rPr>
        <w:t xml:space="preserve"> Selannjutnya ada faktor sosial budaya dan lingkungan, demikian budaya tertutup dan membalas secara diam (pasif agresif) dan control sosial yang tidak pasti terhadap pelaku kekerasan senantiasa </w:t>
      </w:r>
      <w:proofErr w:type="gramStart"/>
      <w:r w:rsidRPr="00016B9B">
        <w:rPr>
          <w:rFonts w:ascii="Times New Roman" w:hAnsi="Times New Roman" w:cs="Times New Roman"/>
        </w:rPr>
        <w:t>akan</w:t>
      </w:r>
      <w:proofErr w:type="gramEnd"/>
      <w:r w:rsidRPr="00016B9B">
        <w:rPr>
          <w:rFonts w:ascii="Times New Roman" w:hAnsi="Times New Roman" w:cs="Times New Roman"/>
        </w:rPr>
        <w:t xml:space="preserve"> menciptakan seolah-olah perilaku kekerasan yang diterima (Prabowo, 2014).</w:t>
      </w:r>
    </w:p>
    <w:p w:rsidR="009153F1" w:rsidRPr="00016B9B" w:rsidRDefault="009153F1" w:rsidP="00016B9B">
      <w:pPr>
        <w:spacing w:line="240" w:lineRule="auto"/>
        <w:ind w:left="284"/>
        <w:jc w:val="both"/>
        <w:rPr>
          <w:rFonts w:ascii="Times New Roman" w:hAnsi="Times New Roman" w:cs="Times New Roman"/>
        </w:rPr>
      </w:pPr>
    </w:p>
    <w:p w:rsidR="009153F1" w:rsidRPr="00016B9B" w:rsidRDefault="00A510A1" w:rsidP="00016B9B">
      <w:pPr>
        <w:pStyle w:val="ListParagraph"/>
        <w:ind w:left="0"/>
        <w:jc w:val="both"/>
        <w:rPr>
          <w:rFonts w:ascii="Times New Roman" w:hAnsi="Times New Roman" w:cs="Times New Roman"/>
          <w:b/>
          <w:lang w:val="id-ID"/>
        </w:rPr>
      </w:pPr>
      <w:proofErr w:type="gramStart"/>
      <w:r w:rsidRPr="00016B9B">
        <w:rPr>
          <w:rFonts w:ascii="Times New Roman" w:hAnsi="Times New Roman" w:cs="Times New Roman"/>
          <w:b/>
        </w:rPr>
        <w:t>Hubungan Faktor Trauma Dengan</w:t>
      </w:r>
      <w:r w:rsidRPr="00016B9B">
        <w:rPr>
          <w:rFonts w:ascii="Times New Roman" w:hAnsi="Times New Roman" w:cs="Times New Roman"/>
          <w:b/>
          <w:lang w:val="id-ID"/>
        </w:rPr>
        <w:t xml:space="preserve"> </w:t>
      </w:r>
      <w:r w:rsidR="00F1337F" w:rsidRPr="00016B9B">
        <w:rPr>
          <w:rFonts w:ascii="Times New Roman" w:hAnsi="Times New Roman" w:cs="Times New Roman"/>
          <w:b/>
        </w:rPr>
        <w:t>Kekambuhan Resiko Perilaku Kekerasan</w:t>
      </w:r>
      <w:r w:rsidR="009153F1" w:rsidRPr="00016B9B">
        <w:rPr>
          <w:rFonts w:ascii="Times New Roman" w:hAnsi="Times New Roman" w:cs="Times New Roman"/>
          <w:b/>
        </w:rPr>
        <w:t>.</w:t>
      </w:r>
      <w:proofErr w:type="gramEnd"/>
    </w:p>
    <w:p w:rsidR="0037229D" w:rsidRPr="00016B9B" w:rsidRDefault="0037229D" w:rsidP="00016B9B">
      <w:pPr>
        <w:pStyle w:val="ListParagraph"/>
        <w:spacing w:after="0"/>
        <w:ind w:left="0"/>
        <w:jc w:val="both"/>
        <w:rPr>
          <w:rFonts w:ascii="Times New Roman" w:hAnsi="Times New Roman" w:cs="Times New Roman"/>
          <w:b/>
          <w:lang w:val="id-ID"/>
        </w:rPr>
      </w:pPr>
    </w:p>
    <w:p w:rsidR="00F1337F" w:rsidRPr="00016B9B" w:rsidRDefault="00F1337F" w:rsidP="00016B9B">
      <w:pPr>
        <w:tabs>
          <w:tab w:val="left" w:pos="360"/>
        </w:tabs>
        <w:spacing w:line="240" w:lineRule="auto"/>
        <w:jc w:val="both"/>
        <w:rPr>
          <w:rFonts w:ascii="Times New Roman" w:hAnsi="Times New Roman" w:cs="Times New Roman"/>
        </w:rPr>
      </w:pPr>
      <w:r w:rsidRPr="00016B9B">
        <w:rPr>
          <w:rFonts w:ascii="Times New Roman" w:hAnsi="Times New Roman" w:cs="Times New Roman"/>
          <w:lang w:val="id-ID"/>
        </w:rPr>
        <w:t xml:space="preserve">Berdasarkan distribusi table </w:t>
      </w:r>
      <w:r w:rsidRPr="00016B9B">
        <w:rPr>
          <w:rFonts w:ascii="Times New Roman" w:hAnsi="Times New Roman" w:cs="Times New Roman"/>
        </w:rPr>
        <w:t>5.5</w:t>
      </w:r>
      <w:r w:rsidRPr="00016B9B">
        <w:rPr>
          <w:rFonts w:ascii="Times New Roman" w:hAnsi="Times New Roman" w:cs="Times New Roman"/>
          <w:lang w:val="id-ID"/>
        </w:rPr>
        <w:t xml:space="preserve"> menunujkan bahwa fa</w:t>
      </w:r>
      <w:r w:rsidRPr="00016B9B">
        <w:rPr>
          <w:rFonts w:ascii="Times New Roman" w:hAnsi="Times New Roman" w:cs="Times New Roman"/>
        </w:rPr>
        <w:t>k</w:t>
      </w:r>
      <w:r w:rsidRPr="00016B9B">
        <w:rPr>
          <w:rFonts w:ascii="Times New Roman" w:hAnsi="Times New Roman" w:cs="Times New Roman"/>
          <w:lang w:val="id-ID"/>
        </w:rPr>
        <w:t xml:space="preserve">tor trauma ringan sebanyak </w:t>
      </w:r>
      <w:r w:rsidRPr="00016B9B">
        <w:rPr>
          <w:rFonts w:ascii="Times New Roman" w:hAnsi="Times New Roman" w:cs="Times New Roman"/>
        </w:rPr>
        <w:t>2</w:t>
      </w:r>
      <w:r w:rsidRPr="00016B9B">
        <w:rPr>
          <w:rFonts w:ascii="Times New Roman" w:hAnsi="Times New Roman" w:cs="Times New Roman"/>
          <w:lang w:val="id-ID"/>
        </w:rPr>
        <w:t xml:space="preserve"> orang dengan resiko perilaku kekerasan kambuh 2 orang (</w:t>
      </w:r>
      <w:r w:rsidRPr="00016B9B">
        <w:rPr>
          <w:rFonts w:ascii="Times New Roman" w:hAnsi="Times New Roman" w:cs="Times New Roman"/>
        </w:rPr>
        <w:t>5,4</w:t>
      </w:r>
      <w:r w:rsidRPr="00016B9B">
        <w:rPr>
          <w:rFonts w:ascii="Times New Roman" w:hAnsi="Times New Roman" w:cs="Times New Roman"/>
          <w:lang w:val="id-ID"/>
        </w:rPr>
        <w:t>%) dan trauma sedang sebanyak 15 orang</w:t>
      </w:r>
      <w:r w:rsidRPr="00016B9B">
        <w:rPr>
          <w:rFonts w:ascii="Times New Roman" w:hAnsi="Times New Roman" w:cs="Times New Roman"/>
        </w:rPr>
        <w:t xml:space="preserve"> </w:t>
      </w:r>
      <w:r w:rsidRPr="00016B9B">
        <w:rPr>
          <w:rFonts w:ascii="Times New Roman" w:hAnsi="Times New Roman" w:cs="Times New Roman"/>
          <w:lang w:val="id-ID"/>
        </w:rPr>
        <w:t>dengan resiko perilaku kekerasan kambuh 15 (</w:t>
      </w:r>
      <w:r w:rsidRPr="00016B9B">
        <w:rPr>
          <w:rFonts w:ascii="Times New Roman" w:hAnsi="Times New Roman" w:cs="Times New Roman"/>
        </w:rPr>
        <w:t>40,5</w:t>
      </w:r>
      <w:r w:rsidRPr="00016B9B">
        <w:rPr>
          <w:rFonts w:ascii="Times New Roman" w:hAnsi="Times New Roman" w:cs="Times New Roman"/>
          <w:lang w:val="id-ID"/>
        </w:rPr>
        <w:t>%)</w:t>
      </w:r>
      <w:r w:rsidRPr="00016B9B">
        <w:rPr>
          <w:rFonts w:ascii="Times New Roman" w:hAnsi="Times New Roman" w:cs="Times New Roman"/>
        </w:rPr>
        <w:t>,</w:t>
      </w:r>
      <w:r w:rsidRPr="00016B9B">
        <w:rPr>
          <w:rFonts w:ascii="Times New Roman" w:hAnsi="Times New Roman" w:cs="Times New Roman"/>
          <w:lang w:val="id-ID"/>
        </w:rPr>
        <w:t xml:space="preserve"> </w:t>
      </w:r>
      <w:r w:rsidRPr="00016B9B">
        <w:rPr>
          <w:rFonts w:ascii="Times New Roman" w:hAnsi="Times New Roman" w:cs="Times New Roman"/>
        </w:rPr>
        <w:t>Sedangkan untuk trauma berat didapatkan hasil sebanyak 20 orang dengan resiko perilaku kekerasan kambuh 17 0rang (45,9%) dan tidak kambuh sebanyak 3 orang (8,1%). Berdasarkan hasil analisi menggunakan uji spearman rank didapatkan p=0,018 (α&lt;0</w:t>
      </w:r>
      <w:proofErr w:type="gramStart"/>
      <w:r w:rsidRPr="00016B9B">
        <w:rPr>
          <w:rFonts w:ascii="Times New Roman" w:hAnsi="Times New Roman" w:cs="Times New Roman"/>
        </w:rPr>
        <w:t>,05</w:t>
      </w:r>
      <w:proofErr w:type="gramEnd"/>
      <w:r w:rsidRPr="00016B9B">
        <w:rPr>
          <w:rFonts w:ascii="Times New Roman" w:hAnsi="Times New Roman" w:cs="Times New Roman"/>
        </w:rPr>
        <w:t xml:space="preserve">) menunjukkan H1 diterima, yang artinya ada hubungan faktor trauma dengan kekambuhan resiko perilaku kekerasan. </w:t>
      </w:r>
      <w:proofErr w:type="gramStart"/>
      <w:r w:rsidRPr="00016B9B">
        <w:rPr>
          <w:rFonts w:ascii="Times New Roman" w:hAnsi="Times New Roman" w:cs="Times New Roman"/>
        </w:rPr>
        <w:t>Maka dapat disimpulkan bahwa ada hubungan faktor trauma dengan kekambuhan resiko perilaku kekerasan di Yayasan Griya Cinta Kasih Jombang.</w:t>
      </w:r>
      <w:proofErr w:type="gramEnd"/>
    </w:p>
    <w:p w:rsidR="00E078CF" w:rsidRPr="00016B9B" w:rsidRDefault="00F1337F" w:rsidP="00016B9B">
      <w:pPr>
        <w:tabs>
          <w:tab w:val="left" w:pos="851"/>
          <w:tab w:val="left" w:pos="2258"/>
        </w:tabs>
        <w:spacing w:line="240" w:lineRule="auto"/>
        <w:jc w:val="both"/>
        <w:rPr>
          <w:rFonts w:ascii="Times New Roman" w:hAnsi="Times New Roman" w:cs="Times New Roman"/>
          <w:lang w:val="id-ID"/>
        </w:rPr>
      </w:pPr>
      <w:r w:rsidRPr="00016B9B">
        <w:rPr>
          <w:rFonts w:ascii="Times New Roman" w:hAnsi="Times New Roman" w:cs="Times New Roman"/>
        </w:rPr>
        <w:t xml:space="preserve">Hasil penelitian ini sama dengan hasil riset yang dilakukan </w:t>
      </w:r>
      <w:proofErr w:type="gramStart"/>
      <w:r w:rsidRPr="00016B9B">
        <w:rPr>
          <w:rFonts w:ascii="Times New Roman" w:hAnsi="Times New Roman" w:cs="Times New Roman"/>
        </w:rPr>
        <w:t>oleh  (</w:t>
      </w:r>
      <w:proofErr w:type="gramEnd"/>
      <w:r w:rsidRPr="00016B9B">
        <w:rPr>
          <w:rFonts w:ascii="Times New Roman" w:hAnsi="Times New Roman" w:cs="Times New Roman"/>
        </w:rPr>
        <w:t xml:space="preserve">Pratiwi, 2015) yang berjudul “analisis factor-faktor yang mempengaruhi kekambuhan pada pasien skizofrenia”. Pada penelitiannya dia menjelaskan beberapa faktor yang mempengaruhi kekambuhan pada orang yang mengalami gangguan jiwa yaitu faktor </w:t>
      </w:r>
      <w:r w:rsidRPr="00016B9B">
        <w:rPr>
          <w:rFonts w:ascii="Times New Roman" w:hAnsi="Times New Roman" w:cs="Times New Roman"/>
        </w:rPr>
        <w:lastRenderedPageBreak/>
        <w:t>usia, diamana faktor usia memiliki pengaruh terhadap kekambuhan pasien skizofrenia dengan hasil nilai p=0,029 setelah dilakukan uji regresi logistic p=0</w:t>
      </w:r>
      <w:proofErr w:type="gramStart"/>
      <w:r w:rsidRPr="00016B9B">
        <w:rPr>
          <w:rFonts w:ascii="Times New Roman" w:hAnsi="Times New Roman" w:cs="Times New Roman"/>
        </w:rPr>
        <w:t>,19</w:t>
      </w:r>
      <w:proofErr w:type="gramEnd"/>
      <w:r w:rsidRPr="00016B9B">
        <w:rPr>
          <w:rFonts w:ascii="Times New Roman" w:hAnsi="Times New Roman" w:cs="Times New Roman"/>
        </w:rPr>
        <w:t>.</w:t>
      </w:r>
    </w:p>
    <w:p w:rsidR="00F1337F" w:rsidRPr="00016B9B" w:rsidRDefault="00F1337F" w:rsidP="00016B9B">
      <w:pPr>
        <w:tabs>
          <w:tab w:val="left" w:pos="851"/>
          <w:tab w:val="left" w:pos="2258"/>
        </w:tabs>
        <w:spacing w:line="240" w:lineRule="auto"/>
        <w:jc w:val="both"/>
        <w:rPr>
          <w:rFonts w:ascii="Times New Roman" w:hAnsi="Times New Roman" w:cs="Times New Roman"/>
        </w:rPr>
      </w:pPr>
      <w:proofErr w:type="gramStart"/>
      <w:r w:rsidRPr="00016B9B">
        <w:rPr>
          <w:rFonts w:ascii="Times New Roman" w:hAnsi="Times New Roman" w:cs="Times New Roman"/>
        </w:rPr>
        <w:t>Penelitian ini juga sejalan dengan hasil pemelitian yang lakukan oleh (Ali, 2015) yang berjudul “Analisis faktor yang berhubungan dengan kekambuhan pasien gangguan jiwa di Rumah Sakit khusus daerah”.</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dalam</w:t>
      </w:r>
      <w:proofErr w:type="gramEnd"/>
      <w:r w:rsidRPr="00016B9B">
        <w:rPr>
          <w:rFonts w:ascii="Times New Roman" w:hAnsi="Times New Roman" w:cs="Times New Roman"/>
        </w:rPr>
        <w:t xml:space="preserve"> penelitiannya terdapat hubungan yang bermakna dan signifikan antara dukungan keluarga dengan kekambuhan pasien gangguan jiwa. Didapatkan nilai signifikan p falue = 0,018 dukungan keluarga terhadap kekambuhan pasien gangguan jiwa dan tan</w:t>
      </w:r>
      <w:r w:rsidR="009153F1" w:rsidRPr="00016B9B">
        <w:rPr>
          <w:rFonts w:ascii="Times New Roman" w:hAnsi="Times New Roman" w:cs="Times New Roman"/>
        </w:rPr>
        <w:t xml:space="preserve">da neegatif kofesiensi korelasi </w:t>
      </w:r>
      <w:r w:rsidRPr="00016B9B">
        <w:rPr>
          <w:rFonts w:ascii="Times New Roman" w:hAnsi="Times New Roman" w:cs="Times New Roman"/>
        </w:rPr>
        <w:t>menunjukan ketidaksearahan, artinya senakin tinggi dukungan sosial keluarga yang diberikan maka semakin rendah resiko kekambuhan pasien gangguan jiwa, dan sebaliknya.</w:t>
      </w:r>
    </w:p>
    <w:p w:rsidR="00F1337F" w:rsidRPr="00016B9B" w:rsidRDefault="00F1337F" w:rsidP="00016B9B">
      <w:pPr>
        <w:tabs>
          <w:tab w:val="left" w:pos="851"/>
          <w:tab w:val="left" w:pos="2258"/>
        </w:tabs>
        <w:spacing w:line="240" w:lineRule="auto"/>
        <w:jc w:val="both"/>
        <w:rPr>
          <w:rFonts w:ascii="Times New Roman" w:hAnsi="Times New Roman" w:cs="Times New Roman"/>
        </w:rPr>
      </w:pPr>
      <w:proofErr w:type="gramStart"/>
      <w:r w:rsidRPr="00016B9B">
        <w:rPr>
          <w:rFonts w:ascii="Times New Roman" w:hAnsi="Times New Roman" w:cs="Times New Roman"/>
        </w:rPr>
        <w:t>Penelitian ini bertolak belakang dengan penelitian yang dilakukan oleh (Muyasaroh, 2014) dengan judul “Hubungan stress psikologis dengan frekuensi kekambuhan pada pasien skizofrenia”.</w:t>
      </w:r>
      <w:proofErr w:type="gramEnd"/>
      <w:r w:rsidRPr="00016B9B">
        <w:rPr>
          <w:rFonts w:ascii="Times New Roman" w:hAnsi="Times New Roman" w:cs="Times New Roman"/>
        </w:rPr>
        <w:t xml:space="preserve"> Dijelakan dalam penelitiannya hasil analisa data antra stress psikologis dengan frequensi kekambuhan pada pasien skizofrenia di RSJ Grhasia DIY menggunakan </w:t>
      </w:r>
      <w:proofErr w:type="gramStart"/>
      <w:r w:rsidRPr="00016B9B">
        <w:rPr>
          <w:rFonts w:ascii="Times New Roman" w:hAnsi="Times New Roman" w:cs="Times New Roman"/>
          <w:i/>
          <w:iCs/>
        </w:rPr>
        <w:t>kendall</w:t>
      </w:r>
      <w:proofErr w:type="gramEnd"/>
      <w:r w:rsidRPr="00016B9B">
        <w:rPr>
          <w:rFonts w:ascii="Times New Roman" w:hAnsi="Times New Roman" w:cs="Times New Roman"/>
          <w:i/>
          <w:iCs/>
        </w:rPr>
        <w:t xml:space="preserve"> tau</w:t>
      </w:r>
      <w:r w:rsidRPr="00016B9B">
        <w:rPr>
          <w:rFonts w:ascii="Times New Roman" w:hAnsi="Times New Roman" w:cs="Times New Roman"/>
        </w:rPr>
        <w:t xml:space="preserve"> didapatkan nilai signifikasi sebesar 0,710 dan korelasi koofisiennya sebesar -0,062. Hal tersebut membuktikan bahwa </w:t>
      </w:r>
      <w:proofErr w:type="gramStart"/>
      <w:r w:rsidRPr="00016B9B">
        <w:rPr>
          <w:rFonts w:ascii="Times New Roman" w:hAnsi="Times New Roman" w:cs="Times New Roman"/>
        </w:rPr>
        <w:t>“ tidak</w:t>
      </w:r>
      <w:proofErr w:type="gramEnd"/>
      <w:r w:rsidRPr="00016B9B">
        <w:rPr>
          <w:rFonts w:ascii="Times New Roman" w:hAnsi="Times New Roman" w:cs="Times New Roman"/>
        </w:rPr>
        <w:t xml:space="preserve"> ada hubungan yang signifikan antara sress psikologis dengan frekuensi kekambuhan pada pasien skizorenia”.</w:t>
      </w:r>
    </w:p>
    <w:p w:rsidR="00F1337F" w:rsidRPr="00016B9B" w:rsidRDefault="00F1337F" w:rsidP="00016B9B">
      <w:pPr>
        <w:tabs>
          <w:tab w:val="left" w:pos="360"/>
        </w:tabs>
        <w:spacing w:line="240" w:lineRule="auto"/>
        <w:jc w:val="both"/>
        <w:rPr>
          <w:rFonts w:ascii="Times New Roman" w:hAnsi="Times New Roman" w:cs="Times New Roman"/>
        </w:rPr>
      </w:pPr>
      <w:proofErr w:type="gramStart"/>
      <w:r w:rsidRPr="00016B9B">
        <w:rPr>
          <w:rFonts w:ascii="Times New Roman" w:hAnsi="Times New Roman" w:cs="Times New Roman"/>
        </w:rPr>
        <w:t>Menurut analisis peneliti, banyak nya jumlah klien yang beresiko kambuh yaitu disebabkan karena kurangnya dukungan emosional, dukungan pengharapan dan dukungan nyata yang diberikan, baik dari pihak keluarga maupun petugas kesehatan.</w:t>
      </w:r>
      <w:proofErr w:type="gramEnd"/>
      <w:r w:rsidRPr="00016B9B">
        <w:rPr>
          <w:rFonts w:ascii="Times New Roman" w:hAnsi="Times New Roman" w:cs="Times New Roman"/>
        </w:rPr>
        <w:t xml:space="preserve"> Alasan tidak sempat mungkin sering terlontarkan oleh pihak keluarga dan sibuknya petugas di yayasan sehingga tidak ada waktu untuk memberikan dukungan </w:t>
      </w:r>
      <w:r w:rsidRPr="00016B9B">
        <w:rPr>
          <w:rFonts w:ascii="Times New Roman" w:hAnsi="Times New Roman" w:cs="Times New Roman"/>
        </w:rPr>
        <w:lastRenderedPageBreak/>
        <w:t xml:space="preserve">moral terhadap klien, karena sejatinya klien membutuhkan dukungan diatas, sebab dengan adanya dukungan hal tersebut bisa sedikit menetralisir perasaan dan emosional klien setidaknya untuk mencegah resiko perilaku kekerasan dan mengurangi sedikit demi sedikit rasa trauma klien. Kemungkinan yang lain adalah karena di yayasan griya cinta kasih sejatinya klien tidak diberikan obat, sehingga bagi klien yang bekas dirawat di rumah sakit </w:t>
      </w:r>
      <w:proofErr w:type="gramStart"/>
      <w:r w:rsidRPr="00016B9B">
        <w:rPr>
          <w:rFonts w:ascii="Times New Roman" w:hAnsi="Times New Roman" w:cs="Times New Roman"/>
        </w:rPr>
        <w:t>akan</w:t>
      </w:r>
      <w:proofErr w:type="gramEnd"/>
      <w:r w:rsidRPr="00016B9B">
        <w:rPr>
          <w:rFonts w:ascii="Times New Roman" w:hAnsi="Times New Roman" w:cs="Times New Roman"/>
        </w:rPr>
        <w:t xml:space="preserve"> mengalami putus obat, sehingga ketika trauma dan resiko pereilaku kekerasan klien kambuh disitu tidak terdapat peran obat yang mencegah atau yang menengangkan sikap menyimpang klien.</w:t>
      </w:r>
    </w:p>
    <w:p w:rsidR="00E078CF" w:rsidRPr="00016B9B" w:rsidRDefault="00F1337F" w:rsidP="00016B9B">
      <w:pPr>
        <w:tabs>
          <w:tab w:val="left" w:pos="360"/>
        </w:tabs>
        <w:spacing w:line="240" w:lineRule="auto"/>
        <w:jc w:val="both"/>
        <w:rPr>
          <w:rFonts w:ascii="Times New Roman" w:hAnsi="Times New Roman" w:cs="Times New Roman"/>
          <w:lang w:val="id-ID"/>
        </w:rPr>
      </w:pPr>
      <w:r w:rsidRPr="00016B9B">
        <w:rPr>
          <w:rFonts w:ascii="Times New Roman" w:hAnsi="Times New Roman" w:cs="Times New Roman"/>
        </w:rPr>
        <w:t>Terdapat 2 orang yang memiliki trauma ringan, namun keduanya menunjukan tanda kekambuhan resiko perilaku kekerasan, hal ini bisa disebabkan karena faktor jenis traumanya, dimana trauma yang dialami oleh klien dari keduanyaa adalah jenis trauma psikologis, dimana trauma psikologis merupakan faktor pendukung terbanyak yang menyebabkan seseorang bisa mengalami kekambuhan resiko perilaku kekerasan, maka klien dengan derajat trauma rendah itu juga bisa mengalami kekambuhan karena trauma psikologis nya tersebut, dan faktor penyebab lain dapat dilihat dari jenis aspek lamanya dia terganggu oleh rasa trauma itu serta lamanya tinggal ditempat tersebut yang berakibat pada gangguan mentalnya nya, dimana sebagian besar klien orang dengan gangguan jiwa acuh terhadap teman dan lingkungan sekitar.</w:t>
      </w:r>
    </w:p>
    <w:p w:rsidR="00F1337F" w:rsidRPr="00016B9B" w:rsidRDefault="00F1337F" w:rsidP="00016B9B">
      <w:pPr>
        <w:tabs>
          <w:tab w:val="left" w:pos="360"/>
        </w:tabs>
        <w:spacing w:line="240" w:lineRule="auto"/>
        <w:jc w:val="both"/>
        <w:rPr>
          <w:rFonts w:ascii="Times New Roman" w:hAnsi="Times New Roman" w:cs="Times New Roman"/>
        </w:rPr>
      </w:pPr>
      <w:r w:rsidRPr="00016B9B">
        <w:rPr>
          <w:rFonts w:ascii="Times New Roman" w:hAnsi="Times New Roman" w:cs="Times New Roman"/>
        </w:rPr>
        <w:t xml:space="preserve">Trauma sedang juga mempengaruhi terhadap kekambuhan resiko perilaku kekerasan, dimana dari 15 orang yang mengalami trauma sedang semuanya mengalami kekambuhan resiko perilaku kekerasan, dan dari 15 orang tersebut  terdapat 9 orang mengalami trauma psikologis, 4 orang mengalami trauma neurosis, 1 orang mengalami trauma psikosis dan 1orang mengalami diseases, demikian ini dapat disimpulkan bahwa jenis trauma psikologis </w:t>
      </w:r>
      <w:r w:rsidRPr="00016B9B">
        <w:rPr>
          <w:rFonts w:ascii="Times New Roman" w:hAnsi="Times New Roman" w:cs="Times New Roman"/>
        </w:rPr>
        <w:lastRenderedPageBreak/>
        <w:t>memberikan pengaruh lebih terhadap resiko kambuhnya perilaku kekerasan, karena sebagian besar klien yang mengalami trauma psikologis, maka sebagian besar pula dari mereka mengaalami kekambuhan resiko perilaku kekerasan.  Kemungkinan lain adalah karena klien memang mempunyai karakter yang keras dan biasanya klien ini juga bekas dirawat di rumah saki jiwa RSJ, yang sebelumnya pernah diberikan terapi obat dan terapi mental namun diberhentikan dan diputuskan, lalu dititipkan di yayasan Griya Cinta Kasih, serta karena sebab diharuskannya klien menyesuikan dan membiasan diri di lingkungan tempat tingal yang baru.</w:t>
      </w:r>
    </w:p>
    <w:p w:rsidR="00F1337F" w:rsidRPr="00016B9B" w:rsidRDefault="00F1337F" w:rsidP="00016B9B">
      <w:pPr>
        <w:tabs>
          <w:tab w:val="left" w:pos="360"/>
        </w:tabs>
        <w:spacing w:after="0" w:line="240" w:lineRule="auto"/>
        <w:jc w:val="both"/>
        <w:rPr>
          <w:rFonts w:ascii="Times New Roman" w:hAnsi="Times New Roman" w:cs="Times New Roman"/>
        </w:rPr>
      </w:pPr>
      <w:r w:rsidRPr="00016B9B">
        <w:rPr>
          <w:rFonts w:ascii="Times New Roman" w:hAnsi="Times New Roman" w:cs="Times New Roman"/>
        </w:rPr>
        <w:t xml:space="preserve">Pada tabel 5.5 juga didapat hasil data trauma berat  berjumlah 20 orang yang diantaranya 17 orang mengalami kekambuhan resiko perilaku kekerasan, dan sisanya 3 orang tidak mengalami kekambuhan resiko perilaku kekerasan, dan dari 20 orang yang mengalami trauma berat terdapat 11 orang trauma psikologis, 4 orang trauma psykosis, dan 4 orang trauma diseases. Klien </w:t>
      </w:r>
      <w:proofErr w:type="gramStart"/>
      <w:r w:rsidRPr="00016B9B">
        <w:rPr>
          <w:rFonts w:ascii="Times New Roman" w:hAnsi="Times New Roman" w:cs="Times New Roman"/>
        </w:rPr>
        <w:t>yang  memiliki</w:t>
      </w:r>
      <w:proofErr w:type="gramEnd"/>
      <w:r w:rsidRPr="00016B9B">
        <w:rPr>
          <w:rFonts w:ascii="Times New Roman" w:hAnsi="Times New Roman" w:cs="Times New Roman"/>
        </w:rPr>
        <w:t xml:space="preserve"> trauma berat tidak mesti mengalami kekambuhan resiko perilaku kekerasan, bisa kita lihat lagi penyebab atau jenis traumanya terlebih dahalu, dimana 3 orang yang mengalami trauma berat tapi tidak mengalami kekambuhan dengan kriteria data 2 orang trauma psychosis tidak kambuh, dan 1 orang trauma diseases juga tidak kambuh, jadi kedua jenis trauma tersebut tidak terlalu banyak memberikan pengaruh terhadap kekambuhan resiko perilaku kekerasan.</w:t>
      </w:r>
    </w:p>
    <w:p w:rsidR="00F1337F" w:rsidRPr="00016B9B" w:rsidRDefault="00F1337F" w:rsidP="00016B9B">
      <w:pPr>
        <w:spacing w:before="240" w:after="0" w:line="240" w:lineRule="auto"/>
        <w:jc w:val="both"/>
        <w:rPr>
          <w:rFonts w:ascii="Times New Roman" w:hAnsi="Times New Roman" w:cs="Times New Roman"/>
        </w:rPr>
      </w:pPr>
      <w:r w:rsidRPr="00016B9B">
        <w:rPr>
          <w:rFonts w:ascii="Times New Roman" w:hAnsi="Times New Roman" w:cs="Times New Roman"/>
        </w:rPr>
        <w:t>Penjelasan mengenai hasil uji test spearman rank dapat dijelaskan melalui beberapa teori tentang faktor dari timbulnya resiko seseorang mengalami kekambuhan perilaku kekerasan yakni salah satunya dengan adanya p</w:t>
      </w:r>
      <w:r w:rsidRPr="00016B9B">
        <w:rPr>
          <w:rFonts w:ascii="Times New Roman" w:hAnsi="Times New Roman" w:cs="Times New Roman"/>
          <w:lang w:val="id-ID"/>
        </w:rPr>
        <w:t>eristiwa penuh tekanan atau traumatik di masa lampau</w:t>
      </w:r>
      <w:r w:rsidRPr="00016B9B">
        <w:rPr>
          <w:rFonts w:ascii="Times New Roman" w:hAnsi="Times New Roman" w:cs="Times New Roman"/>
        </w:rPr>
        <w:t xml:space="preserve"> pada diri individu</w:t>
      </w:r>
      <w:r w:rsidRPr="00016B9B">
        <w:rPr>
          <w:rFonts w:ascii="Times New Roman" w:hAnsi="Times New Roman" w:cs="Times New Roman"/>
          <w:lang w:val="id-ID"/>
        </w:rPr>
        <w:t xml:space="preserve"> terutam</w:t>
      </w:r>
      <w:r w:rsidRPr="00016B9B">
        <w:rPr>
          <w:rFonts w:ascii="Times New Roman" w:hAnsi="Times New Roman" w:cs="Times New Roman"/>
        </w:rPr>
        <w:t>a</w:t>
      </w:r>
      <w:r w:rsidRPr="00016B9B">
        <w:rPr>
          <w:rFonts w:ascii="Times New Roman" w:hAnsi="Times New Roman" w:cs="Times New Roman"/>
          <w:lang w:val="id-ID"/>
        </w:rPr>
        <w:t xml:space="preserve"> dimasa kanak-kanak awal</w:t>
      </w:r>
      <w:r w:rsidRPr="00016B9B">
        <w:rPr>
          <w:rFonts w:ascii="Times New Roman" w:hAnsi="Times New Roman" w:cs="Times New Roman"/>
        </w:rPr>
        <w:t xml:space="preserve"> yang rentan</w:t>
      </w:r>
      <w:r w:rsidRPr="00016B9B">
        <w:rPr>
          <w:rFonts w:ascii="Times New Roman" w:hAnsi="Times New Roman" w:cs="Times New Roman"/>
          <w:lang w:val="id-ID"/>
        </w:rPr>
        <w:t xml:space="preserve"> memiliki efek jangka panjang pada perkembangan otak,</w:t>
      </w:r>
      <w:r w:rsidRPr="00016B9B">
        <w:rPr>
          <w:rFonts w:ascii="Times New Roman" w:hAnsi="Times New Roman" w:cs="Times New Roman"/>
        </w:rPr>
        <w:t xml:space="preserve"> lalu</w:t>
      </w:r>
      <w:r w:rsidRPr="00016B9B">
        <w:rPr>
          <w:rFonts w:ascii="Times New Roman" w:hAnsi="Times New Roman" w:cs="Times New Roman"/>
          <w:lang w:val="id-ID"/>
        </w:rPr>
        <w:t xml:space="preserve"> memengaruhi </w:t>
      </w:r>
      <w:r w:rsidRPr="00016B9B">
        <w:rPr>
          <w:rFonts w:ascii="Times New Roman" w:hAnsi="Times New Roman" w:cs="Times New Roman"/>
          <w:lang w:val="id-ID"/>
        </w:rPr>
        <w:lastRenderedPageBreak/>
        <w:t xml:space="preserve">sistem saraf dan endokrin yang memediasi respon terhadap stress dan menimbukan perubahan permanen setelah trauma(Gillispie dan Nemeroff, 2005). </w:t>
      </w:r>
    </w:p>
    <w:p w:rsidR="00F1337F" w:rsidRPr="00016B9B" w:rsidRDefault="00F1337F" w:rsidP="00016B9B">
      <w:pPr>
        <w:spacing w:before="240" w:after="0" w:line="240" w:lineRule="auto"/>
        <w:jc w:val="both"/>
        <w:rPr>
          <w:rFonts w:ascii="Times New Roman" w:hAnsi="Times New Roman" w:cs="Times New Roman"/>
          <w:lang w:val="id-ID"/>
        </w:rPr>
      </w:pPr>
      <w:r w:rsidRPr="00016B9B">
        <w:rPr>
          <w:rFonts w:ascii="Times New Roman" w:hAnsi="Times New Roman" w:cs="Times New Roman"/>
          <w:lang w:val="id-ID"/>
        </w:rPr>
        <w:t xml:space="preserve">Menurut (APA,2002) </w:t>
      </w:r>
      <w:r w:rsidRPr="00016B9B">
        <w:rPr>
          <w:rFonts w:ascii="Times New Roman" w:hAnsi="Times New Roman" w:cs="Times New Roman"/>
        </w:rPr>
        <w:t xml:space="preserve">juga menjelaskan </w:t>
      </w:r>
      <w:r w:rsidRPr="00016B9B">
        <w:rPr>
          <w:rFonts w:ascii="Times New Roman" w:hAnsi="Times New Roman" w:cs="Times New Roman"/>
          <w:lang w:val="id-ID"/>
        </w:rPr>
        <w:t>adanya gangguan stress pasca trauma terjadi sebagai respon terhadap pengalaman personal atas peristiwa yang mengakibatkan ancaman keamatian atau kematianaktual atau cedera yang serius, sebagai respon setelah menyaksikan peristiwa yang melibatkan kematian atau cedera serius, sebagai respon terhadap pembelajaran mengenai kematian yang tidak terduga atau tragis, atau sebagai respon terhadap penganiayaan atau pengabaian pada masa lalu. Demikian individu tersebut berespon dengan perasaan takut yang ekstem, ketidakberdayaan,  atau kengerian, individu tersebut dapat mengekspresikan perilaku agitasi atau perilaku yang tidak terarah akibat truma tersebut, hingga berlangsung dalam jangka waktu yang cukup lama (Patricia G.O’Brien, dkk, 2013</w:t>
      </w:r>
      <w:r w:rsidRPr="00016B9B">
        <w:rPr>
          <w:rFonts w:ascii="Times New Roman" w:hAnsi="Times New Roman" w:cs="Times New Roman"/>
        </w:rPr>
        <w:t xml:space="preserve">. </w:t>
      </w:r>
      <w:proofErr w:type="gramStart"/>
      <w:r w:rsidRPr="00016B9B">
        <w:rPr>
          <w:rFonts w:ascii="Times New Roman" w:hAnsi="Times New Roman" w:cs="Times New Roman"/>
        </w:rPr>
        <w:t>h</w:t>
      </w:r>
      <w:proofErr w:type="gramEnd"/>
      <w:r w:rsidRPr="00016B9B">
        <w:rPr>
          <w:rFonts w:ascii="Times New Roman" w:hAnsi="Times New Roman" w:cs="Times New Roman"/>
          <w:lang w:val="id-ID"/>
        </w:rPr>
        <w:t>:</w:t>
      </w:r>
      <w:r w:rsidRPr="00016B9B">
        <w:rPr>
          <w:rFonts w:ascii="Times New Roman" w:hAnsi="Times New Roman" w:cs="Times New Roman"/>
        </w:rPr>
        <w:t xml:space="preserve"> </w:t>
      </w:r>
      <w:r w:rsidRPr="00016B9B">
        <w:rPr>
          <w:rFonts w:ascii="Times New Roman" w:hAnsi="Times New Roman" w:cs="Times New Roman"/>
          <w:lang w:val="id-ID"/>
        </w:rPr>
        <w:t>263-264).</w:t>
      </w:r>
    </w:p>
    <w:p w:rsidR="000B03D3" w:rsidRDefault="000B03D3" w:rsidP="00016B9B">
      <w:pPr>
        <w:spacing w:line="240" w:lineRule="auto"/>
        <w:jc w:val="both"/>
        <w:rPr>
          <w:rFonts w:ascii="Times New Roman" w:hAnsi="Times New Roman" w:cs="Times New Roman"/>
        </w:rPr>
      </w:pPr>
    </w:p>
    <w:p w:rsidR="00016B9B" w:rsidRPr="00016B9B" w:rsidRDefault="00016B9B" w:rsidP="00016B9B">
      <w:pPr>
        <w:spacing w:line="240" w:lineRule="auto"/>
        <w:jc w:val="both"/>
        <w:rPr>
          <w:rFonts w:ascii="Times New Roman" w:hAnsi="Times New Roman" w:cs="Times New Roman"/>
        </w:rPr>
      </w:pPr>
    </w:p>
    <w:p w:rsidR="00C45EDF" w:rsidRPr="00016B9B" w:rsidRDefault="002D3BEF" w:rsidP="00016B9B">
      <w:pPr>
        <w:spacing w:after="0" w:line="240" w:lineRule="auto"/>
        <w:jc w:val="both"/>
        <w:rPr>
          <w:rFonts w:ascii="Times New Roman" w:hAnsi="Times New Roman" w:cs="Times New Roman"/>
          <w:b/>
          <w:bCs/>
          <w:lang w:val="id-ID"/>
        </w:rPr>
      </w:pPr>
      <w:r w:rsidRPr="00016B9B">
        <w:rPr>
          <w:rFonts w:ascii="Times New Roman" w:hAnsi="Times New Roman" w:cs="Times New Roman"/>
          <w:b/>
          <w:bCs/>
        </w:rPr>
        <w:t>SIMPULAN DAN SARA</w:t>
      </w:r>
      <w:r w:rsidRPr="00016B9B">
        <w:rPr>
          <w:rFonts w:ascii="Times New Roman" w:hAnsi="Times New Roman" w:cs="Times New Roman"/>
          <w:b/>
          <w:bCs/>
          <w:lang w:val="id-ID"/>
        </w:rPr>
        <w:t>N</w:t>
      </w:r>
    </w:p>
    <w:p w:rsidR="002D3BEF" w:rsidRPr="00016B9B" w:rsidRDefault="002D3BEF" w:rsidP="00016B9B">
      <w:pPr>
        <w:spacing w:after="0" w:line="240" w:lineRule="auto"/>
        <w:jc w:val="both"/>
        <w:rPr>
          <w:rFonts w:ascii="Times New Roman" w:hAnsi="Times New Roman" w:cs="Times New Roman"/>
          <w:b/>
          <w:bCs/>
          <w:lang w:val="id-ID"/>
        </w:rPr>
      </w:pPr>
    </w:p>
    <w:p w:rsidR="00E078CF" w:rsidRPr="00016B9B" w:rsidRDefault="0037229D" w:rsidP="00016B9B">
      <w:pPr>
        <w:spacing w:after="0" w:line="240" w:lineRule="auto"/>
        <w:jc w:val="both"/>
        <w:rPr>
          <w:rFonts w:ascii="Times New Roman" w:hAnsi="Times New Roman" w:cs="Times New Roman"/>
          <w:b/>
          <w:bCs/>
          <w:lang w:val="id-ID"/>
        </w:rPr>
      </w:pPr>
      <w:r w:rsidRPr="00016B9B">
        <w:rPr>
          <w:rFonts w:ascii="Times New Roman" w:hAnsi="Times New Roman" w:cs="Times New Roman"/>
          <w:b/>
          <w:bCs/>
          <w:lang w:val="id-ID"/>
        </w:rPr>
        <w:t>Si</w:t>
      </w:r>
      <w:r w:rsidR="00E078CF" w:rsidRPr="00016B9B">
        <w:rPr>
          <w:rFonts w:ascii="Times New Roman" w:hAnsi="Times New Roman" w:cs="Times New Roman"/>
          <w:b/>
          <w:bCs/>
        </w:rPr>
        <w:t>mpulan</w:t>
      </w:r>
    </w:p>
    <w:p w:rsidR="002D3BEF" w:rsidRPr="00016B9B" w:rsidRDefault="002D3BEF" w:rsidP="00016B9B">
      <w:pPr>
        <w:spacing w:after="0" w:line="240" w:lineRule="auto"/>
        <w:jc w:val="both"/>
        <w:rPr>
          <w:rFonts w:ascii="Times New Roman" w:hAnsi="Times New Roman" w:cs="Times New Roman"/>
          <w:b/>
          <w:bCs/>
          <w:lang w:val="id-ID"/>
        </w:rPr>
      </w:pPr>
    </w:p>
    <w:p w:rsidR="00E078CF" w:rsidRPr="00016B9B" w:rsidRDefault="00E078CF" w:rsidP="00016B9B">
      <w:pPr>
        <w:pStyle w:val="ListParagraph"/>
        <w:numPr>
          <w:ilvl w:val="0"/>
          <w:numId w:val="2"/>
        </w:numPr>
        <w:tabs>
          <w:tab w:val="left" w:pos="426"/>
        </w:tabs>
        <w:spacing w:after="200"/>
        <w:ind w:left="426" w:hanging="426"/>
        <w:jc w:val="both"/>
        <w:rPr>
          <w:rFonts w:ascii="Times New Roman" w:hAnsi="Times New Roman" w:cs="Times New Roman"/>
        </w:rPr>
      </w:pPr>
      <w:r w:rsidRPr="00016B9B">
        <w:rPr>
          <w:rFonts w:ascii="Times New Roman" w:hAnsi="Times New Roman" w:cs="Times New Roman"/>
        </w:rPr>
        <w:t>Faktor trauma pada masa lalu di Yayasan Griya Cinta Kasih, Jogo Roto Jombang adalah sebagian besar trauma berat.</w:t>
      </w:r>
    </w:p>
    <w:p w:rsidR="00E078CF" w:rsidRPr="00016B9B" w:rsidRDefault="00E078CF" w:rsidP="00016B9B">
      <w:pPr>
        <w:pStyle w:val="ListParagraph"/>
        <w:numPr>
          <w:ilvl w:val="0"/>
          <w:numId w:val="2"/>
        </w:numPr>
        <w:tabs>
          <w:tab w:val="left" w:pos="360"/>
        </w:tabs>
        <w:spacing w:after="0"/>
        <w:ind w:left="426" w:hanging="426"/>
        <w:jc w:val="both"/>
        <w:rPr>
          <w:rFonts w:ascii="Times New Roman" w:hAnsi="Times New Roman" w:cs="Times New Roman"/>
        </w:rPr>
      </w:pPr>
      <w:r w:rsidRPr="00016B9B">
        <w:rPr>
          <w:rFonts w:ascii="Times New Roman" w:hAnsi="Times New Roman" w:cs="Times New Roman"/>
        </w:rPr>
        <w:t>Kekambuhan resiko perilaku kekerasan di Yayasan Griya Cinta Kasih, Jogo Roto Jombang adalah hampir seluruhnya kambuh.</w:t>
      </w:r>
    </w:p>
    <w:p w:rsidR="002471EC" w:rsidRPr="00980D3F" w:rsidRDefault="00E078CF" w:rsidP="00980D3F">
      <w:pPr>
        <w:pStyle w:val="ListParagraph"/>
        <w:numPr>
          <w:ilvl w:val="0"/>
          <w:numId w:val="2"/>
        </w:numPr>
        <w:tabs>
          <w:tab w:val="left" w:pos="426"/>
        </w:tabs>
        <w:spacing w:after="200"/>
        <w:ind w:left="426" w:hanging="426"/>
        <w:jc w:val="both"/>
        <w:rPr>
          <w:rFonts w:ascii="Times New Roman" w:hAnsi="Times New Roman" w:cs="Times New Roman"/>
        </w:rPr>
      </w:pPr>
      <w:r w:rsidRPr="00016B9B">
        <w:rPr>
          <w:rFonts w:ascii="Times New Roman" w:hAnsi="Times New Roman" w:cs="Times New Roman"/>
        </w:rPr>
        <w:t xml:space="preserve">Ada </w:t>
      </w:r>
      <w:r w:rsidRPr="00016B9B">
        <w:rPr>
          <w:rFonts w:ascii="Times New Roman" w:hAnsi="Times New Roman" w:cs="Times New Roman"/>
          <w:lang w:val="id-ID"/>
        </w:rPr>
        <w:t xml:space="preserve">hubungan trauma dengan kekambuhan resiko perilaku kekerasan di </w:t>
      </w:r>
      <w:r w:rsidRPr="00016B9B">
        <w:rPr>
          <w:rFonts w:ascii="Times New Roman" w:hAnsi="Times New Roman" w:cs="Times New Roman"/>
        </w:rPr>
        <w:t>Griya</w:t>
      </w:r>
      <w:r w:rsidRPr="00016B9B">
        <w:rPr>
          <w:rFonts w:ascii="Times New Roman" w:hAnsi="Times New Roman" w:cs="Times New Roman"/>
          <w:lang w:val="id-ID"/>
        </w:rPr>
        <w:t xml:space="preserve"> </w:t>
      </w:r>
      <w:r w:rsidRPr="00016B9B">
        <w:rPr>
          <w:rFonts w:ascii="Times New Roman" w:hAnsi="Times New Roman" w:cs="Times New Roman"/>
        </w:rPr>
        <w:t>Cinta</w:t>
      </w:r>
      <w:r w:rsidRPr="00016B9B">
        <w:rPr>
          <w:rFonts w:ascii="Times New Roman" w:hAnsi="Times New Roman" w:cs="Times New Roman"/>
          <w:lang w:val="id-ID"/>
        </w:rPr>
        <w:t xml:space="preserve"> </w:t>
      </w:r>
      <w:r w:rsidRPr="00016B9B">
        <w:rPr>
          <w:rFonts w:ascii="Times New Roman" w:hAnsi="Times New Roman" w:cs="Times New Roman"/>
        </w:rPr>
        <w:t>Kasih</w:t>
      </w:r>
      <w:r w:rsidRPr="00016B9B">
        <w:rPr>
          <w:rFonts w:ascii="Times New Roman" w:hAnsi="Times New Roman" w:cs="Times New Roman"/>
          <w:lang w:val="id-ID"/>
        </w:rPr>
        <w:t xml:space="preserve"> </w:t>
      </w:r>
      <w:r w:rsidRPr="00016B9B">
        <w:rPr>
          <w:rFonts w:ascii="Times New Roman" w:hAnsi="Times New Roman" w:cs="Times New Roman"/>
        </w:rPr>
        <w:t>Jombang.</w:t>
      </w:r>
    </w:p>
    <w:p w:rsidR="00E078CF" w:rsidRPr="00016B9B" w:rsidRDefault="00E078CF" w:rsidP="00016B9B">
      <w:pPr>
        <w:tabs>
          <w:tab w:val="left" w:pos="426"/>
        </w:tabs>
        <w:spacing w:after="0" w:line="240" w:lineRule="auto"/>
        <w:jc w:val="both"/>
        <w:rPr>
          <w:rFonts w:ascii="Times New Roman" w:hAnsi="Times New Roman" w:cs="Times New Roman"/>
          <w:b/>
          <w:bCs/>
          <w:lang w:val="id-ID"/>
        </w:rPr>
      </w:pPr>
      <w:r w:rsidRPr="00016B9B">
        <w:rPr>
          <w:rFonts w:ascii="Times New Roman" w:hAnsi="Times New Roman" w:cs="Times New Roman"/>
          <w:b/>
          <w:bCs/>
        </w:rPr>
        <w:t xml:space="preserve">Saran </w:t>
      </w:r>
    </w:p>
    <w:p w:rsidR="0037229D" w:rsidRPr="00016B9B" w:rsidRDefault="0037229D" w:rsidP="00016B9B">
      <w:pPr>
        <w:tabs>
          <w:tab w:val="left" w:pos="426"/>
        </w:tabs>
        <w:spacing w:after="0" w:line="240" w:lineRule="auto"/>
        <w:jc w:val="both"/>
        <w:rPr>
          <w:rFonts w:ascii="Times New Roman" w:hAnsi="Times New Roman" w:cs="Times New Roman"/>
          <w:b/>
          <w:bCs/>
          <w:lang w:val="id-ID"/>
        </w:rPr>
      </w:pPr>
    </w:p>
    <w:p w:rsidR="00E078CF" w:rsidRPr="00016B9B" w:rsidRDefault="00E078CF" w:rsidP="00016B9B">
      <w:pPr>
        <w:pStyle w:val="ListParagraph"/>
        <w:numPr>
          <w:ilvl w:val="0"/>
          <w:numId w:val="4"/>
        </w:numPr>
        <w:tabs>
          <w:tab w:val="left" w:pos="426"/>
        </w:tabs>
        <w:spacing w:after="200"/>
        <w:ind w:left="142" w:hanging="142"/>
        <w:jc w:val="both"/>
        <w:rPr>
          <w:rFonts w:ascii="Times New Roman" w:hAnsi="Times New Roman" w:cs="Times New Roman"/>
        </w:rPr>
      </w:pPr>
      <w:r w:rsidRPr="00016B9B">
        <w:rPr>
          <w:rFonts w:ascii="Times New Roman" w:hAnsi="Times New Roman" w:cs="Times New Roman"/>
        </w:rPr>
        <w:t>Bagi Perawat</w:t>
      </w:r>
    </w:p>
    <w:p w:rsidR="00E078CF" w:rsidRPr="00016B9B" w:rsidRDefault="00E078CF" w:rsidP="00016B9B">
      <w:pPr>
        <w:spacing w:after="0" w:line="240" w:lineRule="auto"/>
        <w:ind w:left="426"/>
        <w:jc w:val="both"/>
        <w:rPr>
          <w:rFonts w:ascii="Times New Roman" w:hAnsi="Times New Roman" w:cs="Times New Roman"/>
          <w:lang w:val="id-ID"/>
        </w:rPr>
      </w:pPr>
      <w:proofErr w:type="gramStart"/>
      <w:r w:rsidRPr="00016B9B">
        <w:rPr>
          <w:rFonts w:ascii="Times New Roman" w:hAnsi="Times New Roman" w:cs="Times New Roman"/>
        </w:rPr>
        <w:lastRenderedPageBreak/>
        <w:t>Peneliti berharap petugas dan perawat bisa memahami tentang penanganan khususnya</w:t>
      </w:r>
      <w:r w:rsidRPr="00016B9B">
        <w:rPr>
          <w:rFonts w:ascii="Times New Roman" w:hAnsi="Times New Roman" w:cs="Times New Roman"/>
          <w:lang w:val="id-ID"/>
        </w:rPr>
        <w:t xml:space="preserve"> keperawatan jiwa pada pasien</w:t>
      </w:r>
      <w:r w:rsidRPr="00016B9B">
        <w:rPr>
          <w:rFonts w:ascii="Times New Roman" w:hAnsi="Times New Roman" w:cs="Times New Roman"/>
        </w:rPr>
        <w:t xml:space="preserve"> yang</w:t>
      </w:r>
      <w:r w:rsidRPr="00016B9B">
        <w:rPr>
          <w:rFonts w:ascii="Times New Roman" w:hAnsi="Times New Roman" w:cs="Times New Roman"/>
          <w:lang w:val="id-ID"/>
        </w:rPr>
        <w:t xml:space="preserve"> memiliki resiko </w:t>
      </w:r>
      <w:r w:rsidRPr="00016B9B">
        <w:rPr>
          <w:rFonts w:ascii="Times New Roman" w:hAnsi="Times New Roman" w:cs="Times New Roman"/>
        </w:rPr>
        <w:t>kekambuhan</w:t>
      </w:r>
      <w:r w:rsidRPr="00016B9B">
        <w:rPr>
          <w:rFonts w:ascii="Times New Roman" w:hAnsi="Times New Roman" w:cs="Times New Roman"/>
          <w:lang w:val="id-ID"/>
        </w:rPr>
        <w:t xml:space="preserve"> perilaku kekerasan</w:t>
      </w:r>
      <w:r w:rsidRPr="00016B9B">
        <w:rPr>
          <w:rFonts w:ascii="Times New Roman" w:hAnsi="Times New Roman" w:cs="Times New Roman"/>
        </w:rPr>
        <w:t>, dimana perlu diketahui klien yang banyak beresiko mengalami kekembuhan perilaku kekerasan adalah klien yang mengalami trauma psikologis di masa lalu</w:t>
      </w:r>
      <w:r w:rsidRPr="00016B9B">
        <w:rPr>
          <w:rFonts w:ascii="Times New Roman" w:hAnsi="Times New Roman" w:cs="Times New Roman"/>
          <w:lang w:val="id-ID"/>
        </w:rPr>
        <w:t>.</w:t>
      </w:r>
      <w:proofErr w:type="gramEnd"/>
    </w:p>
    <w:p w:rsidR="00E078CF" w:rsidRPr="00016B9B" w:rsidRDefault="00E078CF" w:rsidP="00016B9B">
      <w:pPr>
        <w:pStyle w:val="ListParagraph"/>
        <w:numPr>
          <w:ilvl w:val="0"/>
          <w:numId w:val="4"/>
        </w:numPr>
        <w:spacing w:after="0"/>
        <w:ind w:left="426"/>
        <w:jc w:val="both"/>
        <w:rPr>
          <w:rFonts w:ascii="Times New Roman" w:hAnsi="Times New Roman" w:cs="Times New Roman"/>
        </w:rPr>
      </w:pPr>
      <w:r w:rsidRPr="00016B9B">
        <w:rPr>
          <w:rFonts w:ascii="Times New Roman" w:hAnsi="Times New Roman" w:cs="Times New Roman"/>
        </w:rPr>
        <w:t xml:space="preserve">Bagi Keluarga </w:t>
      </w:r>
    </w:p>
    <w:p w:rsidR="002471EC" w:rsidRPr="00016B9B" w:rsidRDefault="00E078CF" w:rsidP="00016B9B">
      <w:pPr>
        <w:pStyle w:val="ListParagraph"/>
        <w:tabs>
          <w:tab w:val="left" w:pos="426"/>
        </w:tabs>
        <w:ind w:left="426"/>
        <w:jc w:val="both"/>
        <w:rPr>
          <w:rFonts w:ascii="Times New Roman" w:hAnsi="Times New Roman" w:cs="Times New Roman"/>
          <w:lang w:val="id-ID"/>
        </w:rPr>
      </w:pPr>
      <w:r w:rsidRPr="00016B9B">
        <w:rPr>
          <w:rFonts w:ascii="Times New Roman" w:hAnsi="Times New Roman" w:cs="Times New Roman"/>
        </w:rPr>
        <w:t xml:space="preserve">Pihak keluarga bisa memberikan perhatian lebih pada anggota keluarganya yang mengalami gangguan jiwa atau anggota yang memiliki tanda-tanda gangguan </w:t>
      </w:r>
      <w:proofErr w:type="gramStart"/>
      <w:r w:rsidRPr="00016B9B">
        <w:rPr>
          <w:rFonts w:ascii="Times New Roman" w:hAnsi="Times New Roman" w:cs="Times New Roman"/>
        </w:rPr>
        <w:t>psikologis  dengan</w:t>
      </w:r>
      <w:proofErr w:type="gramEnd"/>
      <w:r w:rsidRPr="00016B9B">
        <w:rPr>
          <w:rFonts w:ascii="Times New Roman" w:hAnsi="Times New Roman" w:cs="Times New Roman"/>
        </w:rPr>
        <w:t xml:space="preserve"> cara meningkatkan derajat mental antar anggota serta mengontrol dan rutin minum obat  bagi anggota yang sudah mengalami gangguan jiwa.</w:t>
      </w:r>
    </w:p>
    <w:p w:rsidR="00E078CF" w:rsidRPr="00016B9B" w:rsidRDefault="00E078CF" w:rsidP="00016B9B">
      <w:pPr>
        <w:pStyle w:val="ListParagraph"/>
        <w:numPr>
          <w:ilvl w:val="0"/>
          <w:numId w:val="4"/>
        </w:numPr>
        <w:tabs>
          <w:tab w:val="left" w:pos="426"/>
        </w:tabs>
        <w:spacing w:after="200"/>
        <w:ind w:left="709" w:hanging="709"/>
        <w:jc w:val="both"/>
        <w:rPr>
          <w:rFonts w:ascii="Times New Roman" w:hAnsi="Times New Roman" w:cs="Times New Roman"/>
        </w:rPr>
      </w:pPr>
      <w:r w:rsidRPr="00016B9B">
        <w:rPr>
          <w:rFonts w:ascii="Times New Roman" w:hAnsi="Times New Roman" w:cs="Times New Roman"/>
        </w:rPr>
        <w:t>Bagi Peneliti Selanjutnya</w:t>
      </w:r>
    </w:p>
    <w:p w:rsidR="009153F1" w:rsidRPr="00016B9B" w:rsidRDefault="00E078CF" w:rsidP="00016B9B">
      <w:pPr>
        <w:pStyle w:val="ListParagraph"/>
        <w:tabs>
          <w:tab w:val="left" w:pos="426"/>
        </w:tabs>
        <w:ind w:left="426"/>
        <w:jc w:val="both"/>
        <w:rPr>
          <w:rFonts w:ascii="Times New Roman" w:hAnsi="Times New Roman" w:cs="Times New Roman"/>
          <w:lang w:val="id-ID"/>
        </w:rPr>
      </w:pPr>
      <w:r w:rsidRPr="00016B9B">
        <w:rPr>
          <w:rFonts w:ascii="Times New Roman" w:hAnsi="Times New Roman" w:cs="Times New Roman"/>
        </w:rPr>
        <w:t xml:space="preserve">Peneliti menyarankan pada calon peneliti selanjutnya untuk mengambil judul tema yang </w:t>
      </w:r>
      <w:proofErr w:type="gramStart"/>
      <w:r w:rsidRPr="00016B9B">
        <w:rPr>
          <w:rFonts w:ascii="Times New Roman" w:hAnsi="Times New Roman" w:cs="Times New Roman"/>
        </w:rPr>
        <w:t>sama</w:t>
      </w:r>
      <w:proofErr w:type="gramEnd"/>
      <w:r w:rsidRPr="00016B9B">
        <w:rPr>
          <w:rFonts w:ascii="Times New Roman" w:hAnsi="Times New Roman" w:cs="Times New Roman"/>
        </w:rPr>
        <w:t xml:space="preserve"> namun faktor penyebabnya lebih dispesifikasikan lagi dengan memilih salah satu jenis trauma untuk dihubungkan d</w:t>
      </w:r>
      <w:r w:rsidR="002471EC" w:rsidRPr="00016B9B">
        <w:rPr>
          <w:rFonts w:ascii="Times New Roman" w:hAnsi="Times New Roman" w:cs="Times New Roman"/>
        </w:rPr>
        <w:t>engan resiko perilaku kekerasan</w:t>
      </w:r>
      <w:r w:rsidR="009153F1" w:rsidRPr="00016B9B">
        <w:rPr>
          <w:rFonts w:ascii="Times New Roman" w:hAnsi="Times New Roman" w:cs="Times New Roman"/>
        </w:rPr>
        <w:t>.</w:t>
      </w:r>
    </w:p>
    <w:p w:rsidR="0037229D" w:rsidRDefault="0037229D" w:rsidP="00016B9B">
      <w:pPr>
        <w:pStyle w:val="ListParagraph"/>
        <w:tabs>
          <w:tab w:val="left" w:pos="426"/>
        </w:tabs>
        <w:ind w:left="426"/>
        <w:jc w:val="both"/>
        <w:rPr>
          <w:rFonts w:ascii="Times New Roman" w:hAnsi="Times New Roman" w:cs="Times New Roman"/>
        </w:rPr>
      </w:pPr>
    </w:p>
    <w:p w:rsidR="002416C9" w:rsidRPr="002416C9" w:rsidRDefault="002416C9" w:rsidP="00016B9B">
      <w:pPr>
        <w:pStyle w:val="ListParagraph"/>
        <w:tabs>
          <w:tab w:val="left" w:pos="426"/>
        </w:tabs>
        <w:ind w:left="426"/>
        <w:jc w:val="both"/>
        <w:rPr>
          <w:rFonts w:ascii="Times New Roman" w:hAnsi="Times New Roman" w:cs="Times New Roman"/>
        </w:rPr>
      </w:pPr>
    </w:p>
    <w:p w:rsidR="009153F1" w:rsidRPr="00016B9B" w:rsidRDefault="0037229D" w:rsidP="00016B9B">
      <w:pPr>
        <w:spacing w:after="0" w:line="240" w:lineRule="auto"/>
        <w:rPr>
          <w:rFonts w:ascii="Times New Roman" w:hAnsi="Times New Roman" w:cs="Times New Roman"/>
          <w:b/>
          <w:bCs/>
          <w:lang w:val="id-ID"/>
        </w:rPr>
      </w:pPr>
      <w:r w:rsidRPr="00016B9B">
        <w:rPr>
          <w:rFonts w:ascii="Times New Roman" w:hAnsi="Times New Roman" w:cs="Times New Roman"/>
          <w:b/>
          <w:bCs/>
          <w:lang w:val="id-ID"/>
        </w:rPr>
        <w:t>KEPUSTAKAAN</w:t>
      </w:r>
    </w:p>
    <w:p w:rsidR="002D3BEF" w:rsidRPr="00016B9B" w:rsidRDefault="002D3BEF" w:rsidP="00016B9B">
      <w:pPr>
        <w:spacing w:after="0" w:line="240" w:lineRule="auto"/>
        <w:jc w:val="center"/>
        <w:rPr>
          <w:rFonts w:ascii="Times New Roman" w:hAnsi="Times New Roman" w:cs="Times New Roman"/>
          <w:b/>
          <w:bCs/>
          <w:lang w:val="id-ID"/>
        </w:rPr>
      </w:pPr>
    </w:p>
    <w:p w:rsidR="009153F1" w:rsidRPr="00016B9B" w:rsidRDefault="009153F1" w:rsidP="00016B9B">
      <w:pPr>
        <w:spacing w:before="240" w:after="0" w:line="240" w:lineRule="auto"/>
        <w:ind w:left="851" w:hanging="851"/>
        <w:jc w:val="both"/>
        <w:rPr>
          <w:rFonts w:ascii="Times New Roman" w:hAnsi="Times New Roman" w:cs="Times New Roman"/>
        </w:rPr>
      </w:pPr>
      <w:r w:rsidRPr="00016B9B">
        <w:rPr>
          <w:rFonts w:ascii="Times New Roman" w:hAnsi="Times New Roman" w:cs="Times New Roman"/>
        </w:rPr>
        <w:t xml:space="preserve">Ali, Muhammad, (2014). </w:t>
      </w:r>
      <w:proofErr w:type="gramStart"/>
      <w:r w:rsidRPr="00016B9B">
        <w:rPr>
          <w:rFonts w:ascii="Times New Roman" w:hAnsi="Times New Roman" w:cs="Times New Roman"/>
          <w:i/>
          <w:iCs/>
        </w:rPr>
        <w:t>Analisi Faktor Yang Berhubungan Dengan Kekambuhan Pasien Gangguan Jiwa.</w:t>
      </w:r>
      <w:proofErr w:type="gramEnd"/>
      <w:r w:rsidRPr="00016B9B">
        <w:rPr>
          <w:rFonts w:ascii="Times New Roman" w:hAnsi="Times New Roman" w:cs="Times New Roman"/>
        </w:rPr>
        <w:t xml:space="preserve"> Makassar: Fakultas Kesehatan.</w:t>
      </w:r>
    </w:p>
    <w:p w:rsidR="009153F1" w:rsidRPr="00016B9B" w:rsidRDefault="009153F1" w:rsidP="00016B9B">
      <w:pPr>
        <w:spacing w:before="240" w:after="0" w:line="240" w:lineRule="auto"/>
        <w:ind w:left="851" w:hanging="851"/>
        <w:jc w:val="both"/>
        <w:rPr>
          <w:rFonts w:ascii="Times New Roman" w:hAnsi="Times New Roman" w:cs="Times New Roman"/>
        </w:rPr>
      </w:pPr>
      <w:proofErr w:type="gramStart"/>
      <w:r w:rsidRPr="00016B9B">
        <w:rPr>
          <w:rFonts w:ascii="Times New Roman" w:hAnsi="Times New Roman" w:cs="Times New Roman"/>
        </w:rPr>
        <w:t>Kurnia, pratiwi.</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(2015</w:t>
      </w:r>
      <w:r w:rsidRPr="00016B9B">
        <w:rPr>
          <w:rFonts w:ascii="Times New Roman" w:hAnsi="Times New Roman" w:cs="Times New Roman"/>
          <w:i/>
          <w:iCs/>
        </w:rPr>
        <w:t>). Analisi faktor-faktor Yang Mempengaruhi Terjadinya Kekambuhan Pada Pasien Skizofrenia.</w:t>
      </w:r>
      <w:proofErr w:type="gramEnd"/>
      <w:r w:rsidRPr="00016B9B">
        <w:rPr>
          <w:rFonts w:ascii="Times New Roman" w:hAnsi="Times New Roman" w:cs="Times New Roman"/>
        </w:rPr>
        <w:t xml:space="preserve"> Karya Tulis Ilmiah Jember: Fakultas Kedokteran.</w:t>
      </w:r>
    </w:p>
    <w:p w:rsidR="009153F1" w:rsidRPr="00016B9B" w:rsidRDefault="009153F1" w:rsidP="00016B9B">
      <w:pPr>
        <w:spacing w:before="240" w:after="0" w:line="240" w:lineRule="auto"/>
        <w:ind w:left="851" w:hanging="851"/>
        <w:jc w:val="both"/>
        <w:rPr>
          <w:rFonts w:ascii="Times New Roman" w:hAnsi="Times New Roman" w:cs="Times New Roman"/>
        </w:rPr>
      </w:pPr>
      <w:proofErr w:type="gramStart"/>
      <w:r w:rsidRPr="00016B9B">
        <w:rPr>
          <w:rFonts w:ascii="Times New Roman" w:hAnsi="Times New Roman" w:cs="Times New Roman"/>
        </w:rPr>
        <w:t>Kustanti, E &amp; Widodo, A. (2008).</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 xml:space="preserve">Pengaruh Tekhnik Relaksasi Terhadap Perubahan Status Mental Klien </w:t>
      </w:r>
      <w:r w:rsidRPr="00016B9B">
        <w:rPr>
          <w:rFonts w:ascii="Times New Roman" w:hAnsi="Times New Roman" w:cs="Times New Roman"/>
        </w:rPr>
        <w:lastRenderedPageBreak/>
        <w:t>Skizofrenia.</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Surakarta :</w:t>
      </w:r>
      <w:proofErr w:type="gramEnd"/>
      <w:r w:rsidRPr="00016B9B">
        <w:rPr>
          <w:rFonts w:ascii="Times New Roman" w:hAnsi="Times New Roman" w:cs="Times New Roman"/>
        </w:rPr>
        <w:t xml:space="preserve"> Berita Ilmu Keperawatan.</w:t>
      </w:r>
    </w:p>
    <w:p w:rsidR="009153F1" w:rsidRPr="00016B9B" w:rsidRDefault="009153F1" w:rsidP="00016B9B">
      <w:pPr>
        <w:spacing w:before="240" w:after="0" w:line="240" w:lineRule="auto"/>
        <w:ind w:left="851" w:hanging="851"/>
        <w:jc w:val="both"/>
        <w:rPr>
          <w:rFonts w:ascii="Times New Roman" w:hAnsi="Times New Roman" w:cs="Times New Roman"/>
        </w:rPr>
      </w:pPr>
      <w:r w:rsidRPr="00016B9B">
        <w:rPr>
          <w:rFonts w:ascii="Times New Roman" w:hAnsi="Times New Roman" w:cs="Times New Roman"/>
        </w:rPr>
        <w:t>Mendatu, Ahmanto. (2010).</w:t>
      </w:r>
      <w:r w:rsidRPr="00016B9B">
        <w:rPr>
          <w:rFonts w:ascii="Times New Roman" w:hAnsi="Times New Roman" w:cs="Times New Roman"/>
          <w:i/>
          <w:iCs/>
        </w:rPr>
        <w:t xml:space="preserve"> Pemulihan Trauma: Strategi Penyembuhan Trauma Untuk Diri Sendiri, Anak dan Orang Lain di Sekitar Anda.</w:t>
      </w:r>
      <w:r w:rsidRPr="00016B9B">
        <w:rPr>
          <w:rFonts w:ascii="Times New Roman" w:hAnsi="Times New Roman" w:cs="Times New Roman"/>
        </w:rPr>
        <w:t xml:space="preserve"> Yogyakarta: Panduan.</w:t>
      </w:r>
    </w:p>
    <w:p w:rsidR="009153F1" w:rsidRPr="00016B9B" w:rsidRDefault="009153F1" w:rsidP="00016B9B">
      <w:pPr>
        <w:spacing w:before="240" w:after="0" w:line="240" w:lineRule="auto"/>
        <w:ind w:left="851" w:hanging="851"/>
        <w:jc w:val="both"/>
        <w:rPr>
          <w:rFonts w:ascii="Times New Roman" w:hAnsi="Times New Roman" w:cs="Times New Roman"/>
        </w:rPr>
      </w:pPr>
      <w:r w:rsidRPr="00016B9B">
        <w:rPr>
          <w:rFonts w:ascii="Times New Roman" w:hAnsi="Times New Roman" w:cs="Times New Roman"/>
        </w:rPr>
        <w:t xml:space="preserve">Muyasaoh, Hanariska, (2014). </w:t>
      </w:r>
      <w:r w:rsidRPr="00016B9B">
        <w:rPr>
          <w:rFonts w:ascii="Times New Roman" w:hAnsi="Times New Roman" w:cs="Times New Roman"/>
          <w:i/>
          <w:iCs/>
        </w:rPr>
        <w:t xml:space="preserve">Hubungan Stress Psikologis Dengan Frekuensi Kkekambuhan Pada </w:t>
      </w:r>
      <w:r w:rsidRPr="00016B9B">
        <w:rPr>
          <w:rFonts w:ascii="Times New Roman" w:hAnsi="Times New Roman" w:cs="Times New Roman"/>
          <w:i/>
          <w:iCs/>
        </w:rPr>
        <w:lastRenderedPageBreak/>
        <w:t>Pasien Skizofrenia.</w:t>
      </w:r>
      <w:r w:rsidRPr="00016B9B">
        <w:rPr>
          <w:rFonts w:ascii="Times New Roman" w:hAnsi="Times New Roman" w:cs="Times New Roman"/>
        </w:rPr>
        <w:t xml:space="preserve"> Yogyakarta: Stikes Aisyiyah.</w:t>
      </w:r>
    </w:p>
    <w:p w:rsidR="009153F1" w:rsidRPr="00016B9B" w:rsidRDefault="009153F1" w:rsidP="00016B9B">
      <w:pPr>
        <w:spacing w:before="240" w:after="0" w:line="240" w:lineRule="auto"/>
        <w:ind w:left="851" w:hanging="851"/>
        <w:jc w:val="both"/>
        <w:rPr>
          <w:rFonts w:ascii="Times New Roman" w:hAnsi="Times New Roman" w:cs="Times New Roman"/>
        </w:rPr>
      </w:pPr>
      <w:proofErr w:type="gramStart"/>
      <w:r w:rsidRPr="00016B9B">
        <w:rPr>
          <w:rFonts w:ascii="Times New Roman" w:hAnsi="Times New Roman" w:cs="Times New Roman"/>
        </w:rPr>
        <w:t>Patricia, G O’Brien, dkk.</w:t>
      </w:r>
      <w:proofErr w:type="gramEnd"/>
      <w:r w:rsidRPr="00016B9B">
        <w:rPr>
          <w:rFonts w:ascii="Times New Roman" w:hAnsi="Times New Roman" w:cs="Times New Roman"/>
        </w:rPr>
        <w:t xml:space="preserve"> </w:t>
      </w:r>
      <w:proofErr w:type="gramStart"/>
      <w:r w:rsidRPr="00016B9B">
        <w:rPr>
          <w:rFonts w:ascii="Times New Roman" w:hAnsi="Times New Roman" w:cs="Times New Roman"/>
        </w:rPr>
        <w:t>(2013).</w:t>
      </w:r>
      <w:r w:rsidRPr="00016B9B">
        <w:rPr>
          <w:rFonts w:ascii="Times New Roman" w:hAnsi="Times New Roman" w:cs="Times New Roman"/>
          <w:i/>
          <w:iCs/>
        </w:rPr>
        <w:t xml:space="preserve"> Keperawatan Kesehatan Jiwa Psikiatrik.</w:t>
      </w:r>
      <w:proofErr w:type="gramEnd"/>
      <w:r w:rsidRPr="00016B9B">
        <w:rPr>
          <w:rFonts w:ascii="Times New Roman" w:hAnsi="Times New Roman" w:cs="Times New Roman"/>
        </w:rPr>
        <w:t xml:space="preserve"> Jakarta: EGC.</w:t>
      </w:r>
    </w:p>
    <w:p w:rsidR="009153F1" w:rsidRPr="00016B9B" w:rsidRDefault="009153F1" w:rsidP="00016B9B">
      <w:pPr>
        <w:spacing w:line="240" w:lineRule="auto"/>
        <w:ind w:left="851" w:hanging="851"/>
        <w:jc w:val="both"/>
        <w:rPr>
          <w:rFonts w:ascii="Times New Roman" w:hAnsi="Times New Roman" w:cs="Times New Roman"/>
        </w:rPr>
      </w:pPr>
      <w:r w:rsidRPr="00016B9B">
        <w:rPr>
          <w:rFonts w:ascii="Times New Roman" w:hAnsi="Times New Roman" w:cs="Times New Roman"/>
        </w:rPr>
        <w:t xml:space="preserve">Prabbowo, E. (2014). </w:t>
      </w:r>
      <w:proofErr w:type="gramStart"/>
      <w:r w:rsidRPr="00016B9B">
        <w:rPr>
          <w:rFonts w:ascii="Times New Roman" w:hAnsi="Times New Roman" w:cs="Times New Roman"/>
          <w:i/>
          <w:iCs/>
        </w:rPr>
        <w:t>Buku Ajar Keperawatan Jiwa</w:t>
      </w:r>
      <w:r w:rsidRPr="00016B9B">
        <w:rPr>
          <w:rFonts w:ascii="Times New Roman" w:hAnsi="Times New Roman" w:cs="Times New Roman"/>
        </w:rPr>
        <w:t>.</w:t>
      </w:r>
      <w:proofErr w:type="gramEnd"/>
      <w:r w:rsidRPr="00016B9B">
        <w:rPr>
          <w:rFonts w:ascii="Times New Roman" w:hAnsi="Times New Roman" w:cs="Times New Roman"/>
        </w:rPr>
        <w:t xml:space="preserve"> Yogyakarta: Nuha Medika.</w:t>
      </w:r>
    </w:p>
    <w:p w:rsidR="009153F1" w:rsidRPr="00016B9B" w:rsidRDefault="009153F1" w:rsidP="00016B9B">
      <w:pPr>
        <w:spacing w:line="240" w:lineRule="auto"/>
        <w:ind w:left="851" w:hanging="851"/>
        <w:jc w:val="both"/>
        <w:rPr>
          <w:rFonts w:ascii="Times New Roman" w:hAnsi="Times New Roman" w:cs="Times New Roman"/>
        </w:rPr>
      </w:pPr>
      <w:r w:rsidRPr="00016B9B">
        <w:rPr>
          <w:rFonts w:ascii="Times New Roman" w:hAnsi="Times New Roman" w:cs="Times New Roman"/>
        </w:rPr>
        <w:t>Prabowo, E. (2014).</w:t>
      </w:r>
      <w:r w:rsidRPr="00016B9B">
        <w:rPr>
          <w:rFonts w:ascii="Times New Roman" w:hAnsi="Times New Roman" w:cs="Times New Roman"/>
          <w:i/>
          <w:iCs/>
        </w:rPr>
        <w:t xml:space="preserve"> Asuhan Keperawatan Jiwa.</w:t>
      </w:r>
      <w:r w:rsidRPr="00016B9B">
        <w:rPr>
          <w:rFonts w:ascii="Times New Roman" w:hAnsi="Times New Roman" w:cs="Times New Roman"/>
        </w:rPr>
        <w:t xml:space="preserve"> Jogjakarta. Medikal Book.</w:t>
      </w:r>
    </w:p>
    <w:p w:rsidR="000B03D3" w:rsidRPr="00016B9B" w:rsidRDefault="000B03D3" w:rsidP="00016B9B">
      <w:pPr>
        <w:spacing w:before="240" w:after="0" w:line="240" w:lineRule="auto"/>
        <w:rPr>
          <w:rFonts w:ascii="Times New Roman" w:hAnsi="Times New Roman" w:cs="Times New Roman"/>
        </w:rPr>
        <w:sectPr w:rsidR="000B03D3" w:rsidRPr="00016B9B" w:rsidSect="002416C9">
          <w:type w:val="continuous"/>
          <w:pgSz w:w="12240" w:h="15840"/>
          <w:pgMar w:top="1701" w:right="1701" w:bottom="1701" w:left="1985" w:header="720" w:footer="720" w:gutter="0"/>
          <w:cols w:num="2" w:space="567"/>
          <w:docGrid w:linePitch="360"/>
        </w:sectPr>
      </w:pPr>
    </w:p>
    <w:p w:rsidR="00B17284" w:rsidRPr="00016B9B" w:rsidRDefault="00B17284" w:rsidP="00016B9B">
      <w:pPr>
        <w:spacing w:line="240" w:lineRule="auto"/>
        <w:jc w:val="both"/>
        <w:rPr>
          <w:rFonts w:ascii="Times New Roman" w:hAnsi="Times New Roman" w:cs="Times New Roman"/>
        </w:rPr>
      </w:pPr>
      <w:bookmarkStart w:id="0" w:name="_GoBack"/>
      <w:bookmarkEnd w:id="0"/>
    </w:p>
    <w:sectPr w:rsidR="00B17284" w:rsidRPr="00016B9B" w:rsidSect="002416C9">
      <w:type w:val="continuous"/>
      <w:pgSz w:w="12240" w:h="15840"/>
      <w:pgMar w:top="1701" w:right="1701" w:bottom="170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640"/>
    <w:multiLevelType w:val="hybridMultilevel"/>
    <w:tmpl w:val="C9320F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D44DBD"/>
    <w:multiLevelType w:val="hybridMultilevel"/>
    <w:tmpl w:val="68FE540A"/>
    <w:lvl w:ilvl="0" w:tplc="7C52F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1A7E77"/>
    <w:multiLevelType w:val="multilevel"/>
    <w:tmpl w:val="D91218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9A5063D"/>
    <w:multiLevelType w:val="multilevel"/>
    <w:tmpl w:val="F5D8F332"/>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0F7"/>
    <w:rsid w:val="00016B9B"/>
    <w:rsid w:val="00052E2E"/>
    <w:rsid w:val="000959EA"/>
    <w:rsid w:val="000959FC"/>
    <w:rsid w:val="000B03D3"/>
    <w:rsid w:val="000C0BA0"/>
    <w:rsid w:val="000E1357"/>
    <w:rsid w:val="00115BB0"/>
    <w:rsid w:val="0012205D"/>
    <w:rsid w:val="00180233"/>
    <w:rsid w:val="001F02D6"/>
    <w:rsid w:val="002416C9"/>
    <w:rsid w:val="002471EC"/>
    <w:rsid w:val="00250DC7"/>
    <w:rsid w:val="00274309"/>
    <w:rsid w:val="002D3BEF"/>
    <w:rsid w:val="0037229D"/>
    <w:rsid w:val="003D4E00"/>
    <w:rsid w:val="003E53AD"/>
    <w:rsid w:val="00421843"/>
    <w:rsid w:val="004A4313"/>
    <w:rsid w:val="004C6DB4"/>
    <w:rsid w:val="00547555"/>
    <w:rsid w:val="00557262"/>
    <w:rsid w:val="0056500E"/>
    <w:rsid w:val="00571B33"/>
    <w:rsid w:val="00592534"/>
    <w:rsid w:val="005F2202"/>
    <w:rsid w:val="00640CB3"/>
    <w:rsid w:val="006556AF"/>
    <w:rsid w:val="00674C61"/>
    <w:rsid w:val="006C2F4A"/>
    <w:rsid w:val="00702517"/>
    <w:rsid w:val="00707EFE"/>
    <w:rsid w:val="00837280"/>
    <w:rsid w:val="008416CA"/>
    <w:rsid w:val="009153F1"/>
    <w:rsid w:val="00980D3F"/>
    <w:rsid w:val="00984E21"/>
    <w:rsid w:val="00986F3E"/>
    <w:rsid w:val="00A510A1"/>
    <w:rsid w:val="00A65828"/>
    <w:rsid w:val="00A81828"/>
    <w:rsid w:val="00AB6F64"/>
    <w:rsid w:val="00AE5297"/>
    <w:rsid w:val="00B12FDD"/>
    <w:rsid w:val="00B17284"/>
    <w:rsid w:val="00B67060"/>
    <w:rsid w:val="00C20871"/>
    <w:rsid w:val="00C45EDF"/>
    <w:rsid w:val="00C87F49"/>
    <w:rsid w:val="00CA10F7"/>
    <w:rsid w:val="00CB0DB6"/>
    <w:rsid w:val="00D14597"/>
    <w:rsid w:val="00D259B9"/>
    <w:rsid w:val="00D3183C"/>
    <w:rsid w:val="00D84F39"/>
    <w:rsid w:val="00DD02C0"/>
    <w:rsid w:val="00DE43C2"/>
    <w:rsid w:val="00E078CF"/>
    <w:rsid w:val="00E257C6"/>
    <w:rsid w:val="00E601AF"/>
    <w:rsid w:val="00F1337F"/>
    <w:rsid w:val="00F554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0F7"/>
    <w:rPr>
      <w:rFonts w:ascii="Tahoma" w:hAnsi="Tahoma" w:cs="Tahoma"/>
      <w:sz w:val="16"/>
      <w:szCs w:val="16"/>
    </w:rPr>
  </w:style>
  <w:style w:type="table" w:styleId="TableGrid">
    <w:name w:val="Table Grid"/>
    <w:basedOn w:val="TableNormal"/>
    <w:uiPriority w:val="59"/>
    <w:rsid w:val="00274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7262"/>
    <w:pPr>
      <w:spacing w:after="272" w:line="240" w:lineRule="auto"/>
      <w:ind w:left="720"/>
      <w:contextualSpacing/>
    </w:pPr>
  </w:style>
  <w:style w:type="paragraph" w:styleId="HTMLPreformatted">
    <w:name w:val="HTML Preformatted"/>
    <w:basedOn w:val="Normal"/>
    <w:link w:val="HTMLPreformattedChar"/>
    <w:uiPriority w:val="99"/>
    <w:semiHidden/>
    <w:unhideWhenUsed/>
    <w:rsid w:val="00E6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01AF"/>
    <w:rPr>
      <w:rFonts w:ascii="Courier New" w:eastAsia="Times New Roman" w:hAnsi="Courier New" w:cs="Courier New"/>
      <w:sz w:val="20"/>
      <w:szCs w:val="20"/>
    </w:rPr>
  </w:style>
  <w:style w:type="character" w:customStyle="1" w:styleId="tlid-translation">
    <w:name w:val="tlid-translation"/>
    <w:basedOn w:val="DefaultParagraphFont"/>
    <w:rsid w:val="009153F1"/>
  </w:style>
  <w:style w:type="table" w:styleId="LightShading-Accent3">
    <w:name w:val="Light Shading Accent 3"/>
    <w:basedOn w:val="TableNormal"/>
    <w:uiPriority w:val="60"/>
    <w:rsid w:val="00016B9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016B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0F7"/>
    <w:rPr>
      <w:rFonts w:ascii="Tahoma" w:hAnsi="Tahoma" w:cs="Tahoma"/>
      <w:sz w:val="16"/>
      <w:szCs w:val="16"/>
    </w:rPr>
  </w:style>
  <w:style w:type="table" w:styleId="TableGrid">
    <w:name w:val="Table Grid"/>
    <w:basedOn w:val="TableNormal"/>
    <w:uiPriority w:val="59"/>
    <w:rsid w:val="00274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57262"/>
    <w:pPr>
      <w:spacing w:after="272" w:line="240" w:lineRule="auto"/>
      <w:ind w:left="720"/>
      <w:contextualSpacing/>
    </w:pPr>
  </w:style>
  <w:style w:type="paragraph" w:styleId="HTMLPreformatted">
    <w:name w:val="HTML Preformatted"/>
    <w:basedOn w:val="Normal"/>
    <w:link w:val="HTMLPreformattedChar"/>
    <w:uiPriority w:val="99"/>
    <w:semiHidden/>
    <w:unhideWhenUsed/>
    <w:rsid w:val="00E6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601AF"/>
    <w:rPr>
      <w:rFonts w:ascii="Courier New" w:eastAsia="Times New Roman" w:hAnsi="Courier New" w:cs="Courier New"/>
      <w:sz w:val="20"/>
      <w:szCs w:val="20"/>
    </w:rPr>
  </w:style>
  <w:style w:type="character" w:customStyle="1" w:styleId="tlid-translation">
    <w:name w:val="tlid-translation"/>
    <w:basedOn w:val="DefaultParagraphFont"/>
    <w:rsid w:val="009153F1"/>
  </w:style>
  <w:style w:type="table" w:styleId="LightShading-Accent3">
    <w:name w:val="Light Shading Accent 3"/>
    <w:basedOn w:val="TableNormal"/>
    <w:uiPriority w:val="60"/>
    <w:rsid w:val="00016B9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016B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753">
      <w:bodyDiv w:val="1"/>
      <w:marLeft w:val="0"/>
      <w:marRight w:val="0"/>
      <w:marTop w:val="0"/>
      <w:marBottom w:val="0"/>
      <w:divBdr>
        <w:top w:val="none" w:sz="0" w:space="0" w:color="auto"/>
        <w:left w:val="none" w:sz="0" w:space="0" w:color="auto"/>
        <w:bottom w:val="none" w:sz="0" w:space="0" w:color="auto"/>
        <w:right w:val="none" w:sz="0" w:space="0" w:color="auto"/>
      </w:divBdr>
    </w:div>
    <w:div w:id="46074664">
      <w:bodyDiv w:val="1"/>
      <w:marLeft w:val="0"/>
      <w:marRight w:val="0"/>
      <w:marTop w:val="0"/>
      <w:marBottom w:val="0"/>
      <w:divBdr>
        <w:top w:val="none" w:sz="0" w:space="0" w:color="auto"/>
        <w:left w:val="none" w:sz="0" w:space="0" w:color="auto"/>
        <w:bottom w:val="none" w:sz="0" w:space="0" w:color="auto"/>
        <w:right w:val="none" w:sz="0" w:space="0" w:color="auto"/>
      </w:divBdr>
    </w:div>
    <w:div w:id="512959167">
      <w:bodyDiv w:val="1"/>
      <w:marLeft w:val="0"/>
      <w:marRight w:val="0"/>
      <w:marTop w:val="0"/>
      <w:marBottom w:val="0"/>
      <w:divBdr>
        <w:top w:val="none" w:sz="0" w:space="0" w:color="auto"/>
        <w:left w:val="none" w:sz="0" w:space="0" w:color="auto"/>
        <w:bottom w:val="none" w:sz="0" w:space="0" w:color="auto"/>
        <w:right w:val="none" w:sz="0" w:space="0" w:color="auto"/>
      </w:divBdr>
    </w:div>
    <w:div w:id="712076131">
      <w:bodyDiv w:val="1"/>
      <w:marLeft w:val="0"/>
      <w:marRight w:val="0"/>
      <w:marTop w:val="0"/>
      <w:marBottom w:val="0"/>
      <w:divBdr>
        <w:top w:val="none" w:sz="0" w:space="0" w:color="auto"/>
        <w:left w:val="none" w:sz="0" w:space="0" w:color="auto"/>
        <w:bottom w:val="none" w:sz="0" w:space="0" w:color="auto"/>
        <w:right w:val="none" w:sz="0" w:space="0" w:color="auto"/>
      </w:divBdr>
    </w:div>
    <w:div w:id="786967625">
      <w:bodyDiv w:val="1"/>
      <w:marLeft w:val="0"/>
      <w:marRight w:val="0"/>
      <w:marTop w:val="0"/>
      <w:marBottom w:val="0"/>
      <w:divBdr>
        <w:top w:val="none" w:sz="0" w:space="0" w:color="auto"/>
        <w:left w:val="none" w:sz="0" w:space="0" w:color="auto"/>
        <w:bottom w:val="none" w:sz="0" w:space="0" w:color="auto"/>
        <w:right w:val="none" w:sz="0" w:space="0" w:color="auto"/>
      </w:divBdr>
    </w:div>
    <w:div w:id="931427389">
      <w:bodyDiv w:val="1"/>
      <w:marLeft w:val="0"/>
      <w:marRight w:val="0"/>
      <w:marTop w:val="0"/>
      <w:marBottom w:val="0"/>
      <w:divBdr>
        <w:top w:val="none" w:sz="0" w:space="0" w:color="auto"/>
        <w:left w:val="none" w:sz="0" w:space="0" w:color="auto"/>
        <w:bottom w:val="none" w:sz="0" w:space="0" w:color="auto"/>
        <w:right w:val="none" w:sz="0" w:space="0" w:color="auto"/>
      </w:divBdr>
    </w:div>
    <w:div w:id="1050693373">
      <w:bodyDiv w:val="1"/>
      <w:marLeft w:val="0"/>
      <w:marRight w:val="0"/>
      <w:marTop w:val="0"/>
      <w:marBottom w:val="0"/>
      <w:divBdr>
        <w:top w:val="none" w:sz="0" w:space="0" w:color="auto"/>
        <w:left w:val="none" w:sz="0" w:space="0" w:color="auto"/>
        <w:bottom w:val="none" w:sz="0" w:space="0" w:color="auto"/>
        <w:right w:val="none" w:sz="0" w:space="0" w:color="auto"/>
      </w:divBdr>
    </w:div>
    <w:div w:id="1359618288">
      <w:bodyDiv w:val="1"/>
      <w:marLeft w:val="0"/>
      <w:marRight w:val="0"/>
      <w:marTop w:val="0"/>
      <w:marBottom w:val="0"/>
      <w:divBdr>
        <w:top w:val="none" w:sz="0" w:space="0" w:color="auto"/>
        <w:left w:val="none" w:sz="0" w:space="0" w:color="auto"/>
        <w:bottom w:val="none" w:sz="0" w:space="0" w:color="auto"/>
        <w:right w:val="none" w:sz="0" w:space="0" w:color="auto"/>
      </w:divBdr>
    </w:div>
    <w:div w:id="1398549890">
      <w:bodyDiv w:val="1"/>
      <w:marLeft w:val="0"/>
      <w:marRight w:val="0"/>
      <w:marTop w:val="0"/>
      <w:marBottom w:val="0"/>
      <w:divBdr>
        <w:top w:val="none" w:sz="0" w:space="0" w:color="auto"/>
        <w:left w:val="none" w:sz="0" w:space="0" w:color="auto"/>
        <w:bottom w:val="none" w:sz="0" w:space="0" w:color="auto"/>
        <w:right w:val="none" w:sz="0" w:space="0" w:color="auto"/>
      </w:divBdr>
    </w:div>
    <w:div w:id="1475369913">
      <w:bodyDiv w:val="1"/>
      <w:marLeft w:val="0"/>
      <w:marRight w:val="0"/>
      <w:marTop w:val="0"/>
      <w:marBottom w:val="0"/>
      <w:divBdr>
        <w:top w:val="none" w:sz="0" w:space="0" w:color="auto"/>
        <w:left w:val="none" w:sz="0" w:space="0" w:color="auto"/>
        <w:bottom w:val="none" w:sz="0" w:space="0" w:color="auto"/>
        <w:right w:val="none" w:sz="0" w:space="0" w:color="auto"/>
      </w:divBdr>
    </w:div>
    <w:div w:id="1509446506">
      <w:bodyDiv w:val="1"/>
      <w:marLeft w:val="0"/>
      <w:marRight w:val="0"/>
      <w:marTop w:val="0"/>
      <w:marBottom w:val="0"/>
      <w:divBdr>
        <w:top w:val="none" w:sz="0" w:space="0" w:color="auto"/>
        <w:left w:val="none" w:sz="0" w:space="0" w:color="auto"/>
        <w:bottom w:val="none" w:sz="0" w:space="0" w:color="auto"/>
        <w:right w:val="none" w:sz="0" w:space="0" w:color="auto"/>
      </w:divBdr>
    </w:div>
    <w:div w:id="1596593014">
      <w:bodyDiv w:val="1"/>
      <w:marLeft w:val="0"/>
      <w:marRight w:val="0"/>
      <w:marTop w:val="0"/>
      <w:marBottom w:val="0"/>
      <w:divBdr>
        <w:top w:val="none" w:sz="0" w:space="0" w:color="auto"/>
        <w:left w:val="none" w:sz="0" w:space="0" w:color="auto"/>
        <w:bottom w:val="none" w:sz="0" w:space="0" w:color="auto"/>
        <w:right w:val="none" w:sz="0" w:space="0" w:color="auto"/>
      </w:divBdr>
    </w:div>
    <w:div w:id="1897352385">
      <w:bodyDiv w:val="1"/>
      <w:marLeft w:val="0"/>
      <w:marRight w:val="0"/>
      <w:marTop w:val="0"/>
      <w:marBottom w:val="0"/>
      <w:divBdr>
        <w:top w:val="none" w:sz="0" w:space="0" w:color="auto"/>
        <w:left w:val="none" w:sz="0" w:space="0" w:color="auto"/>
        <w:bottom w:val="none" w:sz="0" w:space="0" w:color="auto"/>
        <w:right w:val="none" w:sz="0" w:space="0" w:color="auto"/>
      </w:divBdr>
    </w:div>
    <w:div w:id="1955088075">
      <w:bodyDiv w:val="1"/>
      <w:marLeft w:val="0"/>
      <w:marRight w:val="0"/>
      <w:marTop w:val="0"/>
      <w:marBottom w:val="0"/>
      <w:divBdr>
        <w:top w:val="none" w:sz="0" w:space="0" w:color="auto"/>
        <w:left w:val="none" w:sz="0" w:space="0" w:color="auto"/>
        <w:bottom w:val="none" w:sz="0" w:space="0" w:color="auto"/>
        <w:right w:val="none" w:sz="0" w:space="0" w:color="auto"/>
      </w:divBdr>
    </w:div>
    <w:div w:id="2082438614">
      <w:bodyDiv w:val="1"/>
      <w:marLeft w:val="0"/>
      <w:marRight w:val="0"/>
      <w:marTop w:val="0"/>
      <w:marBottom w:val="0"/>
      <w:divBdr>
        <w:top w:val="none" w:sz="0" w:space="0" w:color="auto"/>
        <w:left w:val="none" w:sz="0" w:space="0" w:color="auto"/>
        <w:bottom w:val="none" w:sz="0" w:space="0" w:color="auto"/>
        <w:right w:val="none" w:sz="0" w:space="0" w:color="auto"/>
      </w:divBdr>
    </w:div>
    <w:div w:id="21117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ASUS</cp:lastModifiedBy>
  <cp:revision>3</cp:revision>
  <dcterms:created xsi:type="dcterms:W3CDTF">2019-08-31T10:49:00Z</dcterms:created>
  <dcterms:modified xsi:type="dcterms:W3CDTF">2019-08-31T10:53:00Z</dcterms:modified>
</cp:coreProperties>
</file>