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CF2" w:rsidRDefault="00041CF2" w:rsidP="00041CF2">
      <w:pPr>
        <w:spacing w:after="0" w:line="240" w:lineRule="auto"/>
        <w:jc w:val="center"/>
        <w:rPr>
          <w:rFonts w:ascii="Times New Roman" w:hAnsi="Times New Roman"/>
          <w:b/>
          <w:sz w:val="24"/>
          <w:szCs w:val="24"/>
        </w:rPr>
      </w:pPr>
      <w:r>
        <w:rPr>
          <w:rFonts w:ascii="Times New Roman" w:hAnsi="Times New Roman"/>
          <w:b/>
          <w:sz w:val="24"/>
          <w:szCs w:val="24"/>
        </w:rPr>
        <w:t>PENGARUH KOMPRES JAHE TERHADAP PENURUNAN NYERI SENDI LANSIA DENGAN ARTHRITIS GOUT</w:t>
      </w:r>
    </w:p>
    <w:p w:rsidR="00041CF2" w:rsidRDefault="00041CF2" w:rsidP="00041CF2">
      <w:pPr>
        <w:spacing w:after="0" w:line="240" w:lineRule="auto"/>
        <w:jc w:val="center"/>
        <w:rPr>
          <w:rFonts w:ascii="Times New Roman" w:hAnsi="Times New Roman"/>
          <w:b/>
          <w:sz w:val="24"/>
          <w:szCs w:val="24"/>
          <w:lang w:val="id-ID"/>
        </w:rPr>
      </w:pPr>
      <w:r>
        <w:rPr>
          <w:rFonts w:ascii="Times New Roman" w:hAnsi="Times New Roman"/>
          <w:b/>
          <w:sz w:val="24"/>
          <w:szCs w:val="24"/>
          <w:lang w:val="id-ID"/>
        </w:rPr>
        <w:t>(Studi di dusun Plandi Jombang)</w:t>
      </w:r>
    </w:p>
    <w:p w:rsidR="00041CF2" w:rsidRDefault="00041CF2" w:rsidP="00041CF2">
      <w:pPr>
        <w:spacing w:after="0" w:line="240" w:lineRule="auto"/>
        <w:jc w:val="center"/>
        <w:rPr>
          <w:rFonts w:ascii="Times New Roman" w:hAnsi="Times New Roman"/>
          <w:b/>
          <w:sz w:val="24"/>
          <w:szCs w:val="24"/>
          <w:lang w:val="id-ID"/>
        </w:rPr>
      </w:pPr>
    </w:p>
    <w:p w:rsidR="00041CF2" w:rsidRPr="00CA1962" w:rsidRDefault="00041CF2" w:rsidP="00041CF2">
      <w:pPr>
        <w:spacing w:after="0" w:line="240" w:lineRule="auto"/>
        <w:jc w:val="center"/>
        <w:rPr>
          <w:rFonts w:ascii="Times New Roman" w:hAnsi="Times New Roman"/>
          <w:sz w:val="24"/>
          <w:szCs w:val="24"/>
          <w:lang w:val="en-GB"/>
        </w:rPr>
      </w:pPr>
      <w:r>
        <w:rPr>
          <w:rFonts w:ascii="Times New Roman" w:hAnsi="Times New Roman"/>
          <w:sz w:val="24"/>
          <w:szCs w:val="24"/>
          <w:lang w:val="id-ID"/>
        </w:rPr>
        <w:t>Whenni amalia*Imam fatoni**Agustina**</w:t>
      </w:r>
      <w:r w:rsidR="00CA1962">
        <w:rPr>
          <w:rFonts w:ascii="Times New Roman" w:hAnsi="Times New Roman"/>
          <w:sz w:val="24"/>
          <w:szCs w:val="24"/>
          <w:lang w:val="en-GB"/>
        </w:rPr>
        <w:t>*</w:t>
      </w:r>
    </w:p>
    <w:p w:rsidR="00041CF2" w:rsidRDefault="00041CF2" w:rsidP="00041CF2">
      <w:pPr>
        <w:spacing w:after="0" w:line="240" w:lineRule="auto"/>
        <w:jc w:val="center"/>
        <w:rPr>
          <w:rFonts w:ascii="Times New Roman" w:hAnsi="Times New Roman"/>
          <w:b/>
          <w:sz w:val="24"/>
          <w:szCs w:val="24"/>
        </w:rPr>
      </w:pPr>
    </w:p>
    <w:p w:rsidR="00041CF2" w:rsidRDefault="00041CF2" w:rsidP="00041CF2">
      <w:pPr>
        <w:spacing w:after="0" w:line="240" w:lineRule="auto"/>
        <w:jc w:val="center"/>
        <w:rPr>
          <w:rFonts w:ascii="Times New Roman" w:hAnsi="Times New Roman"/>
          <w:b/>
          <w:sz w:val="24"/>
          <w:szCs w:val="24"/>
          <w:lang w:val="id-ID"/>
        </w:rPr>
      </w:pPr>
      <w:r>
        <w:rPr>
          <w:rFonts w:ascii="Times New Roman" w:hAnsi="Times New Roman"/>
          <w:b/>
          <w:sz w:val="24"/>
          <w:szCs w:val="24"/>
          <w:lang w:val="id-ID"/>
        </w:rPr>
        <w:t>ABSTRAK</w:t>
      </w:r>
    </w:p>
    <w:p w:rsidR="00041CF2" w:rsidRDefault="00041CF2" w:rsidP="00041CF2">
      <w:pPr>
        <w:spacing w:after="0" w:line="240" w:lineRule="auto"/>
        <w:jc w:val="center"/>
        <w:rPr>
          <w:rFonts w:ascii="Times New Roman" w:hAnsi="Times New Roman"/>
          <w:b/>
          <w:sz w:val="24"/>
          <w:szCs w:val="24"/>
        </w:rPr>
      </w:pPr>
    </w:p>
    <w:p w:rsidR="00041CF2" w:rsidRDefault="00041CF2" w:rsidP="00041CF2">
      <w:pPr>
        <w:spacing w:after="0" w:line="240" w:lineRule="auto"/>
        <w:jc w:val="both"/>
        <w:rPr>
          <w:rFonts w:ascii="Times New Roman" w:hAnsi="Times New Roman"/>
          <w:sz w:val="24"/>
          <w:szCs w:val="24"/>
          <w:lang w:val="id-ID"/>
        </w:rPr>
      </w:pPr>
      <w:r>
        <w:rPr>
          <w:rFonts w:ascii="Times New Roman" w:hAnsi="Times New Roman"/>
          <w:b/>
          <w:sz w:val="24"/>
          <w:szCs w:val="24"/>
          <w:lang w:val="id-ID"/>
        </w:rPr>
        <w:t>Pendahuluan:</w:t>
      </w:r>
      <w:r>
        <w:rPr>
          <w:rFonts w:ascii="Times New Roman" w:hAnsi="Times New Roman"/>
          <w:color w:val="000000"/>
          <w:sz w:val="24"/>
          <w:szCs w:val="24"/>
          <w:lang w:val="id-ID"/>
        </w:rPr>
        <w:t>Semakin bertambahnya usia lansia akan mengalami berbagai perubahan akibat terjadinya penurunan fungsi fisiologis.Lokasi persendian yang terkena terutama sendi-sendi kecil yaitu sendi jari tangan dan jari kaki.</w:t>
      </w:r>
      <w:r>
        <w:rPr>
          <w:rFonts w:ascii="Times New Roman" w:hAnsi="Times New Roman"/>
          <w:b/>
          <w:sz w:val="24"/>
          <w:szCs w:val="24"/>
          <w:lang w:val="id-ID"/>
        </w:rPr>
        <w:t>Tujuan penelitian:</w:t>
      </w:r>
      <w:r>
        <w:rPr>
          <w:rFonts w:ascii="Times New Roman" w:hAnsi="Times New Roman"/>
          <w:sz w:val="24"/>
          <w:szCs w:val="24"/>
        </w:rPr>
        <w:t xml:space="preserve"> ini adalah untuk mengetahui pengaruh kompres jahe terhadap penurunan nyeri sendi lansia dengan arthritis gout di d</w:t>
      </w:r>
      <w:r>
        <w:rPr>
          <w:rFonts w:ascii="Times New Roman" w:hAnsi="Times New Roman"/>
          <w:sz w:val="24"/>
          <w:szCs w:val="24"/>
          <w:lang w:val="id-ID"/>
        </w:rPr>
        <w:t xml:space="preserve">usun </w:t>
      </w:r>
      <w:r>
        <w:rPr>
          <w:rFonts w:ascii="Times New Roman" w:hAnsi="Times New Roman"/>
          <w:sz w:val="24"/>
          <w:szCs w:val="24"/>
        </w:rPr>
        <w:t>Plandi kecamatan Jombang kabupaten Jombang.</w:t>
      </w:r>
      <w:r>
        <w:rPr>
          <w:rFonts w:ascii="Times New Roman" w:hAnsi="Times New Roman"/>
          <w:b/>
          <w:sz w:val="24"/>
          <w:szCs w:val="24"/>
          <w:lang w:val="id-ID"/>
        </w:rPr>
        <w:t xml:space="preserve">Metode penelitian: </w:t>
      </w:r>
      <w:r>
        <w:rPr>
          <w:rFonts w:ascii="Times New Roman" w:hAnsi="Times New Roman"/>
          <w:sz w:val="24"/>
          <w:szCs w:val="24"/>
          <w:lang w:val="id-ID"/>
        </w:rPr>
        <w:t xml:space="preserve">Penelitian ini merupakan penelitian kuantitatif dengan desain </w:t>
      </w:r>
      <w:r>
        <w:rPr>
          <w:rFonts w:ascii="Times New Roman" w:hAnsi="Times New Roman"/>
          <w:sz w:val="24"/>
          <w:szCs w:val="24"/>
        </w:rPr>
        <w:t xml:space="preserve">menggunakan </w:t>
      </w:r>
      <w:r>
        <w:rPr>
          <w:rFonts w:ascii="Times New Roman" w:hAnsi="Times New Roman"/>
          <w:i/>
          <w:sz w:val="24"/>
          <w:szCs w:val="24"/>
        </w:rPr>
        <w:t>Pre eksperimen one group pre-post test design.</w:t>
      </w:r>
      <w:r>
        <w:rPr>
          <w:rFonts w:ascii="Times New Roman" w:hAnsi="Times New Roman"/>
          <w:sz w:val="24"/>
          <w:szCs w:val="24"/>
          <w:lang w:val="id-ID"/>
        </w:rPr>
        <w:t xml:space="preserve">teknik sampling </w:t>
      </w:r>
      <w:r>
        <w:rPr>
          <w:rFonts w:ascii="Times New Roman" w:hAnsi="Times New Roman"/>
          <w:i/>
          <w:sz w:val="24"/>
          <w:szCs w:val="24"/>
          <w:lang w:val="id-ID"/>
        </w:rPr>
        <w:t xml:space="preserve">purposive sampling, </w:t>
      </w:r>
      <w:r>
        <w:rPr>
          <w:rFonts w:ascii="Times New Roman" w:hAnsi="Times New Roman"/>
          <w:sz w:val="24"/>
          <w:szCs w:val="24"/>
          <w:lang w:val="id-ID"/>
        </w:rPr>
        <w:t xml:space="preserve">sampel berjumlah 25 responden. </w:t>
      </w:r>
      <w:r>
        <w:rPr>
          <w:rFonts w:ascii="Times New Roman" w:hAnsi="Times New Roman"/>
          <w:sz w:val="24"/>
          <w:szCs w:val="24"/>
        </w:rPr>
        <w:t>Variabel independennya adalah kompres jahe dan variabel dependennya adalah penurunan nyeri</w:t>
      </w:r>
      <w:r>
        <w:rPr>
          <w:rFonts w:ascii="Times New Roman" w:hAnsi="Times New Roman"/>
          <w:sz w:val="24"/>
          <w:szCs w:val="24"/>
          <w:lang w:val="id-ID"/>
        </w:rPr>
        <w:t>.</w:t>
      </w:r>
      <w:r>
        <w:rPr>
          <w:rFonts w:ascii="Times New Roman" w:hAnsi="Times New Roman"/>
          <w:b/>
          <w:sz w:val="24"/>
          <w:szCs w:val="24"/>
          <w:lang w:val="id-ID"/>
        </w:rPr>
        <w:t>Hasil penelitian:</w:t>
      </w:r>
      <w:r>
        <w:rPr>
          <w:rFonts w:ascii="Times New Roman" w:hAnsi="Times New Roman"/>
          <w:sz w:val="24"/>
          <w:szCs w:val="24"/>
          <w:lang w:val="id-ID"/>
        </w:rPr>
        <w:t xml:space="preserve"> menunjukkan responden dengan tingkat nyeri sedang berjumlah 21 orang (84.0%) dan tingkat nyeri berat berjumlah 4 orang (16.0%). Tabulasi silang didapatkan responden yang tidak mengalami nyeri sebanyak 10 responden (40.0%) yang mengalami nyeri ringan seabanyak 11 orang (44.0%) yang mengalami nyeri sedang sebanyak 3 orang (12.0%) dan yang mengalami nyeri berat ada 1 orang (4.0%). Hasi uji</w:t>
      </w:r>
      <w:r>
        <w:rPr>
          <w:rFonts w:asciiTheme="majorBidi" w:hAnsiTheme="majorBidi"/>
          <w:i/>
          <w:iCs/>
        </w:rPr>
        <w:t>WilcoxonMantched Paired Test</w:t>
      </w:r>
      <w:r>
        <w:rPr>
          <w:rFonts w:asciiTheme="majorBidi" w:hAnsiTheme="majorBidi"/>
        </w:rPr>
        <w:t xml:space="preserve"> 0,0</w:t>
      </w:r>
      <w:r>
        <w:rPr>
          <w:rFonts w:asciiTheme="majorBidi" w:hAnsiTheme="majorBidi"/>
          <w:lang w:val="id-ID"/>
        </w:rPr>
        <w:t>00 (</w:t>
      </w:r>
      <w:r>
        <w:rPr>
          <w:rFonts w:ascii="Times New Roman" w:hAnsi="Times New Roman"/>
          <w:sz w:val="24"/>
          <w:szCs w:val="24"/>
          <w:lang w:val="id-ID"/>
        </w:rPr>
        <w:t xml:space="preserve">α &lt;0,05). </w:t>
      </w:r>
      <w:r>
        <w:rPr>
          <w:rFonts w:ascii="Times New Roman" w:hAnsi="Times New Roman"/>
          <w:b/>
          <w:sz w:val="24"/>
          <w:szCs w:val="24"/>
          <w:lang w:val="id-ID"/>
        </w:rPr>
        <w:t>Kesimpulan:</w:t>
      </w:r>
      <w:r>
        <w:rPr>
          <w:rFonts w:ascii="Times New Roman" w:hAnsi="Times New Roman"/>
          <w:sz w:val="24"/>
          <w:szCs w:val="24"/>
          <w:lang w:val="id-ID"/>
        </w:rPr>
        <w:t xml:space="preserve"> dari penelitian ini adalah ada pengaruh kompres jahe terhadap penurunan nyeri sendi lansia dengan arthritis gout di Dusun Plandi Kecamatan Jombang Kabupaten Jombang. </w:t>
      </w:r>
      <w:r>
        <w:rPr>
          <w:rFonts w:ascii="Times New Roman" w:hAnsi="Times New Roman"/>
          <w:b/>
          <w:sz w:val="24"/>
          <w:szCs w:val="24"/>
          <w:lang w:val="id-ID"/>
        </w:rPr>
        <w:t xml:space="preserve">Saran : </w:t>
      </w:r>
      <w:r>
        <w:rPr>
          <w:rFonts w:ascii="Times New Roman" w:hAnsi="Times New Roman"/>
          <w:sz w:val="24"/>
          <w:szCs w:val="24"/>
          <w:lang w:val="id-ID"/>
        </w:rPr>
        <w:t>dapat menjadi referensi penurunan nyeri sendi terapi non farmakologis</w:t>
      </w:r>
    </w:p>
    <w:p w:rsidR="00041CF2" w:rsidRDefault="00041CF2" w:rsidP="00041CF2">
      <w:pPr>
        <w:spacing w:after="0" w:line="240" w:lineRule="auto"/>
        <w:jc w:val="both"/>
        <w:rPr>
          <w:rFonts w:ascii="Times New Roman" w:hAnsi="Times New Roman"/>
          <w:sz w:val="24"/>
          <w:szCs w:val="24"/>
          <w:lang w:val="id-ID"/>
        </w:rPr>
      </w:pPr>
    </w:p>
    <w:p w:rsidR="00041CF2" w:rsidRDefault="00041CF2" w:rsidP="00041CF2">
      <w:pPr>
        <w:spacing w:after="0" w:line="240" w:lineRule="auto"/>
        <w:jc w:val="both"/>
        <w:rPr>
          <w:rFonts w:ascii="Times New Roman" w:hAnsi="Times New Roman"/>
          <w:sz w:val="24"/>
          <w:szCs w:val="24"/>
        </w:rPr>
      </w:pPr>
      <w:r>
        <w:rPr>
          <w:rFonts w:ascii="Times New Roman" w:hAnsi="Times New Roman"/>
          <w:b/>
          <w:sz w:val="24"/>
          <w:szCs w:val="24"/>
        </w:rPr>
        <w:t xml:space="preserve">Kata </w:t>
      </w:r>
      <w:proofErr w:type="gramStart"/>
      <w:r>
        <w:rPr>
          <w:rFonts w:ascii="Times New Roman" w:hAnsi="Times New Roman"/>
          <w:b/>
          <w:sz w:val="24"/>
          <w:szCs w:val="24"/>
        </w:rPr>
        <w:t>kunci</w:t>
      </w:r>
      <w:r>
        <w:rPr>
          <w:rFonts w:ascii="Times New Roman" w:hAnsi="Times New Roman"/>
          <w:sz w:val="24"/>
          <w:szCs w:val="24"/>
        </w:rPr>
        <w:t xml:space="preserve"> :</w:t>
      </w:r>
      <w:r>
        <w:rPr>
          <w:rFonts w:ascii="Times New Roman" w:hAnsi="Times New Roman"/>
          <w:b/>
          <w:sz w:val="24"/>
          <w:szCs w:val="24"/>
        </w:rPr>
        <w:t>Nyeri</w:t>
      </w:r>
      <w:proofErr w:type="gramEnd"/>
      <w:r>
        <w:rPr>
          <w:rFonts w:ascii="Times New Roman" w:hAnsi="Times New Roman"/>
          <w:b/>
          <w:sz w:val="24"/>
          <w:szCs w:val="24"/>
        </w:rPr>
        <w:t xml:space="preserve"> sendi, kompres jahe, </w:t>
      </w:r>
      <w:r>
        <w:rPr>
          <w:rFonts w:ascii="Times New Roman" w:hAnsi="Times New Roman"/>
          <w:b/>
          <w:i/>
          <w:sz w:val="24"/>
          <w:szCs w:val="24"/>
        </w:rPr>
        <w:t>arthritis gout</w:t>
      </w:r>
    </w:p>
    <w:p w:rsidR="00041CF2" w:rsidRDefault="00041CF2" w:rsidP="00041CF2">
      <w:pPr>
        <w:rPr>
          <w:rFonts w:asciiTheme="minorHAnsi" w:hAnsiTheme="minorHAnsi"/>
          <w:lang w:val="id-ID"/>
        </w:rPr>
      </w:pPr>
    </w:p>
    <w:p w:rsidR="00041CF2" w:rsidRDefault="00041CF2" w:rsidP="00041CF2">
      <w:pPr>
        <w:jc w:val="center"/>
        <w:rPr>
          <w:rFonts w:asciiTheme="majorBidi" w:hAnsiTheme="majorBidi" w:cstheme="majorBidi"/>
          <w:b/>
          <w:bCs/>
          <w:i/>
          <w:iCs/>
          <w:sz w:val="24"/>
          <w:szCs w:val="24"/>
        </w:rPr>
      </w:pPr>
      <w:r>
        <w:rPr>
          <w:rFonts w:asciiTheme="majorBidi" w:hAnsiTheme="majorBidi" w:cstheme="majorBidi"/>
          <w:b/>
          <w:bCs/>
          <w:i/>
          <w:iCs/>
          <w:sz w:val="24"/>
          <w:szCs w:val="24"/>
        </w:rPr>
        <w:t>THE INFLUENCE OF GINGER COMPRESS ON LOWERING IN ELDERLY PAIN PAIN WITH ARTHRITIS GOUT</w:t>
      </w:r>
    </w:p>
    <w:p w:rsidR="00041CF2" w:rsidRDefault="00041CF2" w:rsidP="00041CF2">
      <w:pPr>
        <w:jc w:val="center"/>
        <w:rPr>
          <w:rFonts w:asciiTheme="majorBidi" w:hAnsiTheme="majorBidi" w:cstheme="majorBidi"/>
          <w:b/>
          <w:bCs/>
          <w:i/>
          <w:iCs/>
          <w:sz w:val="24"/>
          <w:szCs w:val="24"/>
        </w:rPr>
      </w:pPr>
      <w:r>
        <w:rPr>
          <w:rFonts w:asciiTheme="majorBidi" w:hAnsiTheme="majorBidi" w:cstheme="majorBidi"/>
          <w:b/>
          <w:bCs/>
          <w:i/>
          <w:iCs/>
          <w:sz w:val="24"/>
          <w:szCs w:val="24"/>
        </w:rPr>
        <w:t>ABSTRACT</w:t>
      </w:r>
    </w:p>
    <w:p w:rsidR="00041CF2" w:rsidRDefault="00041CF2" w:rsidP="00041CF2">
      <w:pPr>
        <w:jc w:val="both"/>
        <w:rPr>
          <w:rFonts w:ascii="Times New Roman" w:hAnsi="Times New Roman"/>
          <w:i/>
        </w:rPr>
      </w:pPr>
      <w:r>
        <w:rPr>
          <w:rFonts w:ascii="Times New Roman" w:hAnsi="Times New Roman"/>
          <w:b/>
          <w:i/>
        </w:rPr>
        <w:t>Introduction</w:t>
      </w:r>
      <w:proofErr w:type="gramStart"/>
      <w:r>
        <w:rPr>
          <w:rFonts w:ascii="Times New Roman" w:hAnsi="Times New Roman"/>
          <w:i/>
        </w:rPr>
        <w:t>:The</w:t>
      </w:r>
      <w:proofErr w:type="gramEnd"/>
      <w:r>
        <w:rPr>
          <w:rFonts w:ascii="Times New Roman" w:hAnsi="Times New Roman"/>
          <w:i/>
        </w:rPr>
        <w:t xml:space="preserve"> increasing age of the elderly will experience various changes due to decreased physiological function. The location of joints affected is mainly small joints, namely the joints of the fingers and toes. </w:t>
      </w:r>
      <w:r>
        <w:rPr>
          <w:rFonts w:ascii="Times New Roman" w:hAnsi="Times New Roman"/>
          <w:b/>
          <w:i/>
        </w:rPr>
        <w:t>The purpose of the study:</w:t>
      </w:r>
      <w:r>
        <w:rPr>
          <w:rFonts w:ascii="Times New Roman" w:hAnsi="Times New Roman"/>
          <w:i/>
        </w:rPr>
        <w:t xml:space="preserve"> was to determine the effect of ginger compresses on decreasing joint pain in the elderly with arthritis gout in Plandi sub-village, Jombang sub-district, Jombang district.Research </w:t>
      </w:r>
      <w:r>
        <w:rPr>
          <w:rFonts w:ascii="Times New Roman" w:hAnsi="Times New Roman"/>
          <w:b/>
          <w:i/>
        </w:rPr>
        <w:t>Method</w:t>
      </w:r>
      <w:r>
        <w:rPr>
          <w:rFonts w:ascii="Times New Roman" w:hAnsi="Times New Roman"/>
          <w:i/>
        </w:rPr>
        <w:t xml:space="preserve">: is a quantitative study with a design using Pre experimental one group pre-post test design. </w:t>
      </w:r>
      <w:proofErr w:type="gramStart"/>
      <w:r>
        <w:rPr>
          <w:rFonts w:ascii="Times New Roman" w:hAnsi="Times New Roman"/>
          <w:i/>
        </w:rPr>
        <w:t>Purposive sampling technique sampling, a sample of 25 respondents.</w:t>
      </w:r>
      <w:proofErr w:type="gramEnd"/>
      <w:r>
        <w:rPr>
          <w:rFonts w:ascii="Times New Roman" w:hAnsi="Times New Roman"/>
          <w:i/>
        </w:rPr>
        <w:t xml:space="preserve"> The independent variable is ginger compress and the dependent variable is pain reduction Results: showed that respondents with moderate pain levels were 21 people (84.0%) and severe pain levels were 4 people (16.0%). Cross tabulation was obtained by respondents who did not experience pain as many as 10 respondents (40.0%) who experienced mild pain as many as 11 people (44.0%) who experienced moderate pain as many as 3 people (12.0%) and those </w:t>
      </w:r>
      <w:r>
        <w:rPr>
          <w:rFonts w:ascii="Times New Roman" w:hAnsi="Times New Roman"/>
          <w:i/>
        </w:rPr>
        <w:lastRenderedPageBreak/>
        <w:t xml:space="preserve">who experienced severe pain were 1 person (4.0%). WilcoxonMantched Paired Test 0,000 (α &lt;0.05). </w:t>
      </w:r>
      <w:r>
        <w:rPr>
          <w:rFonts w:ascii="Times New Roman" w:hAnsi="Times New Roman"/>
          <w:b/>
          <w:i/>
        </w:rPr>
        <w:t>Results</w:t>
      </w:r>
      <w:proofErr w:type="gramStart"/>
      <w:r>
        <w:rPr>
          <w:rFonts w:ascii="Times New Roman" w:hAnsi="Times New Roman"/>
          <w:i/>
        </w:rPr>
        <w:t>:The</w:t>
      </w:r>
      <w:proofErr w:type="gramEnd"/>
      <w:r>
        <w:rPr>
          <w:rFonts w:ascii="Times New Roman" w:hAnsi="Times New Roman"/>
          <w:i/>
        </w:rPr>
        <w:t xml:space="preserve"> conclusion of this study is that there is an effect of ginger compresses on decreasing joint pain in the elderly with arthritis gout in Plandi Hamlet, Jombang District, Jombang Regency. </w:t>
      </w:r>
      <w:r>
        <w:rPr>
          <w:rFonts w:ascii="Times New Roman" w:hAnsi="Times New Roman"/>
          <w:b/>
          <w:i/>
        </w:rPr>
        <w:t>Suggestion</w:t>
      </w:r>
      <w:r>
        <w:rPr>
          <w:rFonts w:ascii="Times New Roman" w:hAnsi="Times New Roman"/>
          <w:i/>
        </w:rPr>
        <w:t>: can be a reference to decrease joint pain in non-pharmacological therapy</w:t>
      </w:r>
    </w:p>
    <w:p w:rsidR="00041CF2" w:rsidRDefault="00041CF2" w:rsidP="00041CF2">
      <w:pPr>
        <w:jc w:val="both"/>
        <w:rPr>
          <w:rFonts w:asciiTheme="majorBidi" w:hAnsiTheme="majorBidi" w:cstheme="majorBidi"/>
          <w:b/>
          <w:i/>
          <w:iCs/>
          <w:sz w:val="24"/>
          <w:szCs w:val="24"/>
        </w:rPr>
      </w:pPr>
      <w:r>
        <w:rPr>
          <w:rFonts w:asciiTheme="majorBidi" w:hAnsiTheme="majorBidi" w:cstheme="majorBidi"/>
          <w:b/>
          <w:i/>
          <w:iCs/>
          <w:sz w:val="24"/>
          <w:szCs w:val="24"/>
        </w:rPr>
        <w:t>Keywords: Joint pain, ginger compress, arthritis gout</w:t>
      </w:r>
    </w:p>
    <w:p w:rsidR="003A2DB0" w:rsidRPr="008523ED" w:rsidRDefault="003A2DB0" w:rsidP="00E61FEC">
      <w:pPr>
        <w:spacing w:after="0" w:line="240" w:lineRule="auto"/>
        <w:rPr>
          <w:rFonts w:ascii="Times New Roman" w:hAnsi="Times New Roman"/>
          <w:i/>
          <w:lang w:val="en-GB"/>
        </w:rPr>
        <w:sectPr w:rsidR="003A2DB0" w:rsidRPr="008523ED" w:rsidSect="00C3670F">
          <w:footerReference w:type="default" r:id="rId8"/>
          <w:pgSz w:w="11907" w:h="16840" w:code="9"/>
          <w:pgMar w:top="1701" w:right="1701" w:bottom="1701" w:left="1985" w:header="720" w:footer="720" w:gutter="0"/>
          <w:cols w:space="720"/>
          <w:titlePg/>
          <w:docGrid w:linePitch="360"/>
        </w:sectPr>
      </w:pPr>
    </w:p>
    <w:p w:rsidR="008363C0" w:rsidRPr="0092676F" w:rsidRDefault="008363C0" w:rsidP="008363C0">
      <w:pPr>
        <w:spacing w:after="0" w:line="240" w:lineRule="auto"/>
        <w:jc w:val="both"/>
        <w:rPr>
          <w:rFonts w:ascii="Times New Roman" w:hAnsi="Times New Roman"/>
          <w:b/>
        </w:rPr>
      </w:pPr>
      <w:r w:rsidRPr="0092676F">
        <w:rPr>
          <w:rFonts w:ascii="Times New Roman" w:hAnsi="Times New Roman"/>
          <w:b/>
        </w:rPr>
        <w:lastRenderedPageBreak/>
        <w:t>PENDAHULUAN</w:t>
      </w:r>
    </w:p>
    <w:p w:rsidR="00396078" w:rsidRPr="0092676F" w:rsidRDefault="00396078" w:rsidP="008363C0">
      <w:pPr>
        <w:spacing w:after="0" w:line="240" w:lineRule="auto"/>
        <w:jc w:val="both"/>
        <w:rPr>
          <w:rFonts w:ascii="Times New Roman" w:hAnsi="Times New Roman"/>
          <w:b/>
        </w:rPr>
      </w:pPr>
    </w:p>
    <w:p w:rsidR="00AE7D92" w:rsidRDefault="00AE7D92" w:rsidP="000B0DD1">
      <w:pPr>
        <w:spacing w:after="0" w:line="240" w:lineRule="auto"/>
        <w:jc w:val="both"/>
        <w:rPr>
          <w:rFonts w:ascii="Times New Roman" w:hAnsi="Times New Roman"/>
          <w:color w:val="000000"/>
          <w:lang w:val="id-ID"/>
        </w:rPr>
      </w:pPr>
      <w:r w:rsidRPr="00AE7D92">
        <w:rPr>
          <w:rFonts w:ascii="Times New Roman" w:hAnsi="Times New Roman"/>
          <w:color w:val="000000"/>
          <w:lang w:val="id-ID"/>
        </w:rPr>
        <w:t>Lansia adalah seseorang yang telah mencapai usia 65 tahun ke atas. di Indonesia termasuk dalam lima besar Negara dengan jumlah lansia terbanyak di dunia. Semakin bertambahnya usia lansia akan mengalami berbagai perubahan akibat terjadinya penurunan fu</w:t>
      </w:r>
      <w:r>
        <w:rPr>
          <w:rFonts w:ascii="Times New Roman" w:hAnsi="Times New Roman"/>
          <w:color w:val="000000"/>
          <w:lang w:val="id-ID"/>
        </w:rPr>
        <w:t>ngsi fisiologis (Abdul &amp; Sandu,</w:t>
      </w:r>
      <w:r w:rsidRPr="00AE7D92">
        <w:rPr>
          <w:rFonts w:ascii="Times New Roman" w:hAnsi="Times New Roman"/>
          <w:color w:val="000000"/>
          <w:lang w:val="id-ID"/>
        </w:rPr>
        <w:t>2016).Asam urat merupakan hasil metabolisme akhir dari purin yaitu salah satu komponen dari yang terdapat dalam inti sel tubuh manusia seperti perasaan linu-linu di daerah persendian dan sering disertai timbulnya rasa nyeri yang teramat sangat bagi penderitanya. Penyakit ini sering disebut penyakit gout atau lebih dikenal dengan penyakit asam urat. Kompres jahe merupakan managemen non-farmakologis yang diberikan kepada lansia dengan (</w:t>
      </w:r>
      <w:r w:rsidRPr="00AE7D92">
        <w:rPr>
          <w:rFonts w:ascii="Times New Roman" w:hAnsi="Times New Roman"/>
          <w:i/>
          <w:color w:val="000000"/>
          <w:lang w:val="id-ID"/>
        </w:rPr>
        <w:t>Arthitis Gout</w:t>
      </w:r>
      <w:r w:rsidRPr="00AE7D92">
        <w:rPr>
          <w:rFonts w:ascii="Times New Roman" w:hAnsi="Times New Roman"/>
          <w:color w:val="000000"/>
          <w:lang w:val="id-ID"/>
        </w:rPr>
        <w:t>) untuk menurunkan nyeri sendi (Syafrifatul, 2014)</w:t>
      </w:r>
    </w:p>
    <w:p w:rsidR="00FA7E95" w:rsidRDefault="00FA7E95" w:rsidP="000B0DD1">
      <w:pPr>
        <w:spacing w:after="0" w:line="240" w:lineRule="auto"/>
        <w:jc w:val="both"/>
        <w:rPr>
          <w:rFonts w:ascii="Times New Roman" w:hAnsi="Times New Roman"/>
          <w:color w:val="000000"/>
          <w:lang w:val="id-ID"/>
        </w:rPr>
      </w:pPr>
    </w:p>
    <w:p w:rsidR="00FA7E95" w:rsidRDefault="00AE7D92" w:rsidP="00BE6EAF">
      <w:pPr>
        <w:spacing w:line="240" w:lineRule="auto"/>
        <w:jc w:val="both"/>
        <w:rPr>
          <w:rFonts w:ascii="Times New Roman" w:hAnsi="Times New Roman"/>
          <w:color w:val="000000"/>
          <w:lang w:val="id-ID"/>
        </w:rPr>
      </w:pPr>
      <w:r w:rsidRPr="00AE7D92">
        <w:rPr>
          <w:rFonts w:ascii="Times New Roman" w:hAnsi="Times New Roman"/>
          <w:color w:val="000000"/>
          <w:lang w:val="id-ID"/>
        </w:rPr>
        <w:t xml:space="preserve">Berdasarkan Badan Kesehatan Dunia (WHO) pada tahun 2014 didapatkan proporsi usia harapan hidup di indonesia meningkat 72 tahun. Jumlah penduduk lanjut usia di indonesia pada tahun 2012 mencapai 28 juta jiwa atau sekitar 8% dari jumlah penduduk Indonesia. Pada tahun 2025 diperkirakan jumlah lansia membengkak menjadi 40 jutaan dan pada tahun 2050 diperkirakan akan melonjak sehingga mencapai 71,6 jiwa (Badan pusat statistik, 2012)  di Indonesia asam urat menempati urutan kedua setelah osteoartitis di perkirakan 1,6-13,6/100.000 orang, prevalensi ini meningkat seiring dengan peningkatan umur (Ari &amp; Liana, 2016). Prevalensi gout di Jawa Timur sebesar 17%. Data dari Dinas Kesehatan Jombang pada tahun 2014 jumlah </w:t>
      </w:r>
      <w:r w:rsidRPr="00AE7D92">
        <w:rPr>
          <w:rFonts w:ascii="Times New Roman" w:hAnsi="Times New Roman"/>
          <w:color w:val="000000"/>
          <w:lang w:val="id-ID"/>
        </w:rPr>
        <w:lastRenderedPageBreak/>
        <w:t>penderita penyakit asam urat sejumlah 28.987 orang (Dinkes Jombang, 2014)</w:t>
      </w:r>
    </w:p>
    <w:p w:rsidR="00BE6EAF" w:rsidRDefault="00AE7D92" w:rsidP="00BE6EAF">
      <w:pPr>
        <w:spacing w:line="240" w:lineRule="auto"/>
        <w:jc w:val="both"/>
        <w:rPr>
          <w:rFonts w:ascii="Times New Roman" w:hAnsi="Times New Roman"/>
          <w:lang w:val="id-ID"/>
        </w:rPr>
      </w:pPr>
      <w:r w:rsidRPr="00AE7D92">
        <w:rPr>
          <w:rFonts w:ascii="Times New Roman" w:hAnsi="Times New Roman"/>
          <w:color w:val="000000"/>
          <w:lang w:val="id-ID"/>
        </w:rPr>
        <w:t>Lokasi persendian yang terkena terutama sendi-sendi kecil yaitu sendi jari tangan dan jari kaki. Bila kristal urat tertimbun pada jaringan diluar sendi maka akan membentuk atau topus yaitu benjolan bening dibawah kulit yang berisi kristal urat dan dapat menyebabkan timbulnya batu asam urat (Handryani, 2011).Muncul keluhan pada sendi di mulai dengan rasa kaku atau pegal pada pagi hari kemudian timbul rasa nyeri di malam hari nyeri tersebut terjadi secara terus menurus sehingga sangat mengganggu lansia (Noor diani, 2017).</w:t>
      </w:r>
    </w:p>
    <w:p w:rsidR="00BE6EAF" w:rsidRDefault="00136403" w:rsidP="00136403">
      <w:pPr>
        <w:spacing w:line="240" w:lineRule="auto"/>
        <w:jc w:val="both"/>
        <w:rPr>
          <w:rFonts w:ascii="Times New Roman" w:hAnsi="Times New Roman"/>
          <w:lang w:val="id-ID"/>
        </w:rPr>
      </w:pPr>
      <w:r w:rsidRPr="00136403">
        <w:rPr>
          <w:rFonts w:ascii="Times New Roman" w:hAnsi="Times New Roman"/>
          <w:color w:val="000000"/>
          <w:lang w:val="id-ID"/>
        </w:rPr>
        <w:t xml:space="preserve">Adapun cara untuk menurunkan nyeri sendi yaitu dengan cara terapi non-farmakologi, salah satu terapi yang bisa diberikan adalah kompres jahe, kandungan </w:t>
      </w:r>
      <w:r w:rsidRPr="00136403">
        <w:rPr>
          <w:rFonts w:ascii="Times New Roman" w:hAnsi="Times New Roman"/>
          <w:i/>
          <w:color w:val="000000"/>
          <w:lang w:val="id-ID"/>
        </w:rPr>
        <w:t>ginerol</w:t>
      </w:r>
      <w:r w:rsidRPr="00136403">
        <w:rPr>
          <w:rFonts w:ascii="Times New Roman" w:hAnsi="Times New Roman"/>
          <w:color w:val="000000"/>
          <w:lang w:val="id-ID"/>
        </w:rPr>
        <w:t xml:space="preserve"> dan rasa hangat yang ditimbulkannya membuat pembuluh darah terbuka dan memperlancar sirkulasi darah sehingga nyeri sendi akan berkurang (Syafrifatul, 2014).</w:t>
      </w:r>
      <w:r>
        <w:rPr>
          <w:rFonts w:ascii="Times New Roman" w:hAnsi="Times New Roman"/>
          <w:color w:val="000000"/>
          <w:lang w:val="id-ID"/>
        </w:rPr>
        <w:t xml:space="preserve"> Dan </w:t>
      </w:r>
      <w:r w:rsidRPr="00136403">
        <w:rPr>
          <w:rFonts w:ascii="Times New Roman" w:hAnsi="Times New Roman"/>
          <w:color w:val="000000"/>
          <w:lang w:val="id-ID"/>
        </w:rPr>
        <w:t>Pengobatan farmakologis yaitu dengan tindakan pemberian obat sebagai penurun nyeri, biasanya dengan pemberian obat-obat analgesik seperti pemberian obat anti inflamasi nonsterois (OAINS), contoh aspirin dan ibuprofen (Syafrifatul, 2014).</w:t>
      </w:r>
    </w:p>
    <w:p w:rsidR="002A73AB" w:rsidRPr="00BE6EAF" w:rsidRDefault="002A73AB" w:rsidP="00136403">
      <w:pPr>
        <w:spacing w:line="240" w:lineRule="auto"/>
        <w:jc w:val="both"/>
        <w:rPr>
          <w:rFonts w:ascii="Times New Roman" w:hAnsi="Times New Roman"/>
          <w:lang w:val="id-ID"/>
        </w:rPr>
      </w:pPr>
      <w:r>
        <w:rPr>
          <w:rFonts w:ascii="Times New Roman" w:hAnsi="Times New Roman"/>
          <w:color w:val="000000"/>
          <w:lang w:val="id-ID"/>
        </w:rPr>
        <w:t xml:space="preserve">Hasil studi pendahuluan yang peneliti lakukan pada tanggal 16 juli 2019 di Dusun Plandi Kecamatan Jombang, didapatkan terdapat lansia yang terkena arthritis gout. Gejala pada umumnya yaitu nyeri pada bagian sendi, bengkak dan menjalar sehingga menganggu aktivitas lansia di Dusun Plandi. Nyeri yang dialami umumnya terjadi pada pagi dan malam hari. Untuk </w:t>
      </w:r>
      <w:r w:rsidR="000B0DD1">
        <w:rPr>
          <w:rFonts w:ascii="Times New Roman" w:hAnsi="Times New Roman"/>
          <w:color w:val="000000"/>
          <w:lang w:val="id-ID"/>
        </w:rPr>
        <w:t xml:space="preserve">mengurangi </w:t>
      </w:r>
      <w:r>
        <w:rPr>
          <w:rFonts w:ascii="Times New Roman" w:hAnsi="Times New Roman"/>
          <w:color w:val="000000"/>
          <w:lang w:val="id-ID"/>
        </w:rPr>
        <w:t xml:space="preserve">rasa nyeri para lansia mengkonsumsi obat yang diberikan </w:t>
      </w:r>
      <w:r>
        <w:rPr>
          <w:rFonts w:ascii="Times New Roman" w:hAnsi="Times New Roman"/>
          <w:color w:val="000000"/>
          <w:lang w:val="id-ID"/>
        </w:rPr>
        <w:lastRenderedPageBreak/>
        <w:t>dokter di poli klinik, dan apabila efek obat yang dimunum habis maka nyeri yang dialami lansia mengalami kekambuhan.</w:t>
      </w:r>
    </w:p>
    <w:p w:rsidR="00CA1962" w:rsidRDefault="002A73AB" w:rsidP="00CA1962">
      <w:pPr>
        <w:spacing w:line="240" w:lineRule="auto"/>
        <w:jc w:val="both"/>
        <w:rPr>
          <w:rFonts w:ascii="Times New Roman" w:hAnsi="Times New Roman"/>
          <w:color w:val="000000"/>
          <w:lang w:val="en-GB"/>
        </w:rPr>
      </w:pPr>
      <w:r>
        <w:rPr>
          <w:rFonts w:ascii="Times New Roman" w:hAnsi="Times New Roman"/>
          <w:color w:val="000000"/>
          <w:lang w:val="id-ID"/>
        </w:rPr>
        <w:t xml:space="preserve">Berdasarkan uraian diatas dan fenomena yang terjadi di lapangan, peneliti tertarik </w:t>
      </w:r>
      <w:r w:rsidR="000B0DD1">
        <w:rPr>
          <w:rFonts w:ascii="Times New Roman" w:hAnsi="Times New Roman"/>
          <w:color w:val="000000"/>
          <w:lang w:val="id-ID"/>
        </w:rPr>
        <w:t>untuk meneliti apakan ada pengaruh  kompres jahe terhadap penurunan nyeri sendi lansia dengan arthritis gout di Dusun Plandi Kecamatan Jombang Kabupaten Jombang.</w:t>
      </w:r>
    </w:p>
    <w:p w:rsidR="00CA1962" w:rsidRDefault="00CA1962" w:rsidP="00CA1962">
      <w:pPr>
        <w:spacing w:line="240" w:lineRule="auto"/>
        <w:jc w:val="both"/>
        <w:rPr>
          <w:rFonts w:ascii="Times New Roman" w:hAnsi="Times New Roman"/>
          <w:color w:val="000000"/>
          <w:lang w:val="en-GB"/>
        </w:rPr>
      </w:pPr>
    </w:p>
    <w:p w:rsidR="00CA1962" w:rsidRDefault="008363C0" w:rsidP="00CA1962">
      <w:pPr>
        <w:spacing w:line="240" w:lineRule="auto"/>
        <w:jc w:val="both"/>
        <w:rPr>
          <w:rFonts w:ascii="Times New Roman" w:hAnsi="Times New Roman"/>
          <w:b/>
        </w:rPr>
      </w:pPr>
      <w:r w:rsidRPr="0092676F">
        <w:rPr>
          <w:rFonts w:ascii="Times New Roman" w:hAnsi="Times New Roman"/>
          <w:b/>
        </w:rPr>
        <w:t>BAHAN DAN METODE PENELTIAN</w:t>
      </w:r>
    </w:p>
    <w:p w:rsidR="00CA1962" w:rsidRDefault="00CA1962" w:rsidP="00CA1962">
      <w:pPr>
        <w:spacing w:line="240" w:lineRule="auto"/>
        <w:jc w:val="both"/>
        <w:rPr>
          <w:rFonts w:ascii="Times New Roman" w:hAnsi="Times New Roman"/>
          <w:b/>
        </w:rPr>
      </w:pPr>
    </w:p>
    <w:p w:rsidR="00CA1962" w:rsidRDefault="000B0DD1" w:rsidP="00CA1962">
      <w:pPr>
        <w:spacing w:line="240" w:lineRule="auto"/>
        <w:jc w:val="both"/>
        <w:rPr>
          <w:rFonts w:ascii="Times New Roman" w:hAnsi="Times New Roman"/>
          <w:color w:val="000000"/>
          <w:lang w:val="en-GB"/>
        </w:rPr>
      </w:pPr>
      <w:r>
        <w:rPr>
          <w:rFonts w:ascii="Times New Roman" w:hAnsi="Times New Roman"/>
          <w:lang w:val="id-ID"/>
        </w:rPr>
        <w:t xml:space="preserve">Penelitian ini menggunakan rancangan penelitian </w:t>
      </w:r>
      <w:r w:rsidRPr="000B0DD1">
        <w:rPr>
          <w:rFonts w:ascii="Times New Roman" w:hAnsi="Times New Roman"/>
          <w:i/>
          <w:lang w:val="id-ID"/>
        </w:rPr>
        <w:t>pre eksperimental</w:t>
      </w:r>
      <w:r>
        <w:rPr>
          <w:rFonts w:ascii="Times New Roman" w:hAnsi="Times New Roman"/>
          <w:lang w:val="id-ID"/>
        </w:rPr>
        <w:t xml:space="preserve"> yang menggunakan pendekatan </w:t>
      </w:r>
      <w:r w:rsidRPr="000B0DD1">
        <w:rPr>
          <w:rFonts w:ascii="Times New Roman" w:hAnsi="Times New Roman"/>
          <w:i/>
          <w:lang w:val="id-ID"/>
        </w:rPr>
        <w:t xml:space="preserve">one group pre-post test design. </w:t>
      </w:r>
      <w:r w:rsidR="006B3673">
        <w:rPr>
          <w:rFonts w:ascii="Times New Roman" w:hAnsi="Times New Roman"/>
          <w:lang w:val="id-ID"/>
        </w:rPr>
        <w:t xml:space="preserve">penelitian dilakukan pada bulan juli bertempat di Dusun Plandi Kecamatan Jombang Kabupaten Jombang. Populasi sejumlahn 60 lansia dengan sampel yang sesuai dengan kriteria penelitian sejumlah 25 responden dan menggunakan teknik </w:t>
      </w:r>
      <w:r w:rsidR="006B3673" w:rsidRPr="006B3673">
        <w:rPr>
          <w:rFonts w:ascii="Times New Roman" w:hAnsi="Times New Roman"/>
          <w:i/>
          <w:lang w:val="id-ID"/>
        </w:rPr>
        <w:t>nonprobability sampling</w:t>
      </w:r>
      <w:r w:rsidR="006B3673">
        <w:rPr>
          <w:rFonts w:ascii="Times New Roman" w:hAnsi="Times New Roman"/>
          <w:lang w:val="id-ID"/>
        </w:rPr>
        <w:t xml:space="preserve">dengan metode </w:t>
      </w:r>
      <w:r w:rsidR="006B3673" w:rsidRPr="006B3673">
        <w:rPr>
          <w:rFonts w:ascii="Times New Roman" w:hAnsi="Times New Roman"/>
          <w:i/>
          <w:lang w:val="id-ID"/>
        </w:rPr>
        <w:t>purposive sampling</w:t>
      </w:r>
      <w:r w:rsidR="006B3673">
        <w:rPr>
          <w:rFonts w:ascii="Times New Roman" w:hAnsi="Times New Roman"/>
          <w:i/>
          <w:lang w:val="id-ID"/>
        </w:rPr>
        <w:t xml:space="preserve">. </w:t>
      </w:r>
      <w:r w:rsidR="006B3673">
        <w:rPr>
          <w:rFonts w:ascii="Times New Roman" w:hAnsi="Times New Roman"/>
          <w:lang w:val="id-ID"/>
        </w:rPr>
        <w:t xml:space="preserve">Variabel </w:t>
      </w:r>
      <w:r w:rsidR="006B3673" w:rsidRPr="006B3673">
        <w:rPr>
          <w:rFonts w:ascii="Times New Roman" w:hAnsi="Times New Roman"/>
          <w:i/>
          <w:lang w:val="id-ID"/>
        </w:rPr>
        <w:t>independen</w:t>
      </w:r>
      <w:r w:rsidR="006B3673">
        <w:rPr>
          <w:rFonts w:ascii="Times New Roman" w:hAnsi="Times New Roman"/>
          <w:lang w:val="id-ID"/>
        </w:rPr>
        <w:t xml:space="preserve"> dalam penelitian ini adalah kompres jahe sedangkan variabel </w:t>
      </w:r>
      <w:r w:rsidR="006B3673" w:rsidRPr="006B3673">
        <w:rPr>
          <w:rFonts w:ascii="Times New Roman" w:hAnsi="Times New Roman"/>
          <w:i/>
          <w:lang w:val="id-ID"/>
        </w:rPr>
        <w:t>dependen</w:t>
      </w:r>
      <w:r w:rsidR="006B3673">
        <w:rPr>
          <w:rFonts w:ascii="Times New Roman" w:hAnsi="Times New Roman"/>
          <w:lang w:val="id-ID"/>
        </w:rPr>
        <w:t xml:space="preserve"> adalah penurunan nyeri sendi pada lansia dengan menggunakan instrumen SOP dan lembar observasi. Pengelolahan data dilakukan setelah semua terkumpul melalui tahapan </w:t>
      </w:r>
      <w:r w:rsidR="006B3673" w:rsidRPr="00793A60">
        <w:rPr>
          <w:rFonts w:ascii="Times New Roman" w:hAnsi="Times New Roman"/>
          <w:i/>
          <w:lang w:val="id-ID"/>
        </w:rPr>
        <w:t>editing, c</w:t>
      </w:r>
      <w:r w:rsidR="00793A60" w:rsidRPr="00793A60">
        <w:rPr>
          <w:rFonts w:ascii="Times New Roman" w:hAnsi="Times New Roman"/>
          <w:i/>
          <w:lang w:val="id-ID"/>
        </w:rPr>
        <w:t>oding, scoring dan tabulating.</w:t>
      </w:r>
      <w:r w:rsidR="006B3673">
        <w:rPr>
          <w:rFonts w:ascii="Times New Roman" w:hAnsi="Times New Roman"/>
          <w:lang w:val="id-ID"/>
        </w:rPr>
        <w:t xml:space="preserve">analisa brivat menggunakan sebelum dan sesudah perlakuan dengan menggunakan </w:t>
      </w:r>
      <w:r w:rsidR="006B3673" w:rsidRPr="006B3673">
        <w:rPr>
          <w:rFonts w:ascii="Times New Roman" w:hAnsi="Times New Roman"/>
          <w:i/>
          <w:lang w:val="id-ID"/>
        </w:rPr>
        <w:t>uji Wilcoxon</w:t>
      </w:r>
      <w:r w:rsidR="006B3673">
        <w:rPr>
          <w:rFonts w:ascii="Times New Roman" w:hAnsi="Times New Roman"/>
          <w:lang w:val="id-ID"/>
        </w:rPr>
        <w:t>.</w:t>
      </w:r>
    </w:p>
    <w:p w:rsidR="00CA1962" w:rsidRDefault="00CA1962" w:rsidP="00CA1962">
      <w:pPr>
        <w:spacing w:line="240" w:lineRule="auto"/>
        <w:jc w:val="both"/>
        <w:rPr>
          <w:rFonts w:ascii="Times New Roman" w:hAnsi="Times New Roman"/>
          <w:color w:val="000000"/>
          <w:lang w:val="en-GB"/>
        </w:rPr>
      </w:pPr>
    </w:p>
    <w:p w:rsidR="00CA1962" w:rsidRDefault="008363C0" w:rsidP="00CA1962">
      <w:pPr>
        <w:spacing w:line="240" w:lineRule="auto"/>
        <w:jc w:val="both"/>
        <w:rPr>
          <w:rFonts w:ascii="Times New Roman" w:hAnsi="Times New Roman"/>
          <w:b/>
          <w:bCs/>
        </w:rPr>
      </w:pPr>
      <w:r w:rsidRPr="0092676F">
        <w:rPr>
          <w:rFonts w:ascii="Times New Roman" w:hAnsi="Times New Roman"/>
          <w:b/>
          <w:bCs/>
        </w:rPr>
        <w:t>HASIL PENELITIAN</w:t>
      </w:r>
    </w:p>
    <w:p w:rsidR="00CA1962" w:rsidRDefault="00CA1962" w:rsidP="00CA1962">
      <w:pPr>
        <w:spacing w:line="240" w:lineRule="auto"/>
        <w:jc w:val="both"/>
        <w:rPr>
          <w:rFonts w:ascii="Times New Roman" w:hAnsi="Times New Roman"/>
          <w:b/>
          <w:bCs/>
        </w:rPr>
      </w:pPr>
    </w:p>
    <w:p w:rsidR="007127C0" w:rsidRPr="00CA1962" w:rsidRDefault="007127C0" w:rsidP="00CA1962">
      <w:pPr>
        <w:spacing w:line="240" w:lineRule="auto"/>
        <w:jc w:val="both"/>
        <w:rPr>
          <w:rFonts w:ascii="Times New Roman" w:hAnsi="Times New Roman"/>
          <w:color w:val="000000"/>
          <w:lang w:val="en-GB"/>
        </w:rPr>
      </w:pPr>
      <w:r>
        <w:rPr>
          <w:rFonts w:ascii="Times New Roman" w:hAnsi="Times New Roman"/>
        </w:rPr>
        <w:t>Tabel 5.1 Distribusi frekuensiresponden</w:t>
      </w:r>
      <w:r w:rsidRPr="002C1A35">
        <w:rPr>
          <w:rFonts w:ascii="Times New Roman" w:hAnsi="Times New Roman"/>
        </w:rPr>
        <w:t>berdasarkan jenis kelamin</w:t>
      </w:r>
    </w:p>
    <w:tbl>
      <w:tblPr>
        <w:tblStyle w:val="TableGrid"/>
        <w:tblW w:w="0" w:type="auto"/>
        <w:tblInd w:w="108" w:type="dxa"/>
        <w:tblLayout w:type="fixed"/>
        <w:tblLook w:val="04A0"/>
      </w:tblPr>
      <w:tblGrid>
        <w:gridCol w:w="567"/>
        <w:gridCol w:w="1276"/>
        <w:gridCol w:w="992"/>
        <w:gridCol w:w="1100"/>
      </w:tblGrid>
      <w:tr w:rsidR="007127C0" w:rsidRPr="0092676F" w:rsidTr="00C9279D">
        <w:trPr>
          <w:trHeight w:val="243"/>
        </w:trPr>
        <w:tc>
          <w:tcPr>
            <w:tcW w:w="567" w:type="dxa"/>
            <w:tcBorders>
              <w:top w:val="single" w:sz="4" w:space="0" w:color="auto"/>
              <w:left w:val="nil"/>
              <w:bottom w:val="single" w:sz="4" w:space="0" w:color="auto"/>
              <w:right w:val="nil"/>
            </w:tcBorders>
            <w:hideMark/>
          </w:tcPr>
          <w:p w:rsidR="007127C0" w:rsidRPr="0092676F" w:rsidRDefault="007127C0" w:rsidP="00C9279D">
            <w:pPr>
              <w:jc w:val="center"/>
              <w:rPr>
                <w:rFonts w:ascii="Times New Roman" w:eastAsiaTheme="minorHAnsi" w:hAnsi="Times New Roman"/>
                <w:b/>
                <w:lang w:val="en-ID"/>
              </w:rPr>
            </w:pPr>
            <w:r w:rsidRPr="0092676F">
              <w:rPr>
                <w:rFonts w:ascii="Times New Roman" w:hAnsi="Times New Roman"/>
                <w:b/>
                <w:lang w:val="en-ID"/>
              </w:rPr>
              <w:t>No</w:t>
            </w:r>
          </w:p>
        </w:tc>
        <w:tc>
          <w:tcPr>
            <w:tcW w:w="1276" w:type="dxa"/>
            <w:tcBorders>
              <w:top w:val="single" w:sz="4" w:space="0" w:color="auto"/>
              <w:left w:val="nil"/>
              <w:bottom w:val="single" w:sz="4" w:space="0" w:color="auto"/>
              <w:right w:val="nil"/>
            </w:tcBorders>
            <w:hideMark/>
          </w:tcPr>
          <w:p w:rsidR="007127C0" w:rsidRPr="0092676F" w:rsidRDefault="007127C0" w:rsidP="00C9279D">
            <w:pPr>
              <w:rPr>
                <w:rFonts w:ascii="Times New Roman" w:hAnsi="Times New Roman"/>
                <w:b/>
                <w:lang w:val="en-ID"/>
              </w:rPr>
            </w:pPr>
            <w:r w:rsidRPr="0092676F">
              <w:rPr>
                <w:rFonts w:ascii="Times New Roman" w:hAnsi="Times New Roman"/>
                <w:b/>
                <w:lang w:val="en-ID"/>
              </w:rPr>
              <w:t>Jenis kelamin</w:t>
            </w:r>
          </w:p>
        </w:tc>
        <w:tc>
          <w:tcPr>
            <w:tcW w:w="992" w:type="dxa"/>
            <w:tcBorders>
              <w:top w:val="single" w:sz="4" w:space="0" w:color="auto"/>
              <w:left w:val="nil"/>
              <w:bottom w:val="single" w:sz="4" w:space="0" w:color="auto"/>
              <w:right w:val="nil"/>
            </w:tcBorders>
            <w:hideMark/>
          </w:tcPr>
          <w:p w:rsidR="007127C0" w:rsidRPr="0092676F" w:rsidRDefault="007127C0" w:rsidP="00C9279D">
            <w:pPr>
              <w:jc w:val="center"/>
              <w:rPr>
                <w:rFonts w:ascii="Times New Roman" w:hAnsi="Times New Roman"/>
                <w:lang w:val="id-ID"/>
              </w:rPr>
            </w:pPr>
            <w:r w:rsidRPr="0092676F">
              <w:rPr>
                <w:rFonts w:ascii="Times New Roman" w:hAnsi="Times New Roman"/>
                <w:b/>
                <w:color w:val="000000"/>
              </w:rPr>
              <w:t>Frekuensi</w:t>
            </w:r>
          </w:p>
        </w:tc>
        <w:tc>
          <w:tcPr>
            <w:tcW w:w="1100" w:type="dxa"/>
            <w:tcBorders>
              <w:top w:val="single" w:sz="4" w:space="0" w:color="auto"/>
              <w:left w:val="nil"/>
              <w:bottom w:val="single" w:sz="4" w:space="0" w:color="auto"/>
              <w:right w:val="nil"/>
            </w:tcBorders>
            <w:hideMark/>
          </w:tcPr>
          <w:p w:rsidR="007127C0" w:rsidRPr="0092676F" w:rsidRDefault="007127C0" w:rsidP="00C9279D">
            <w:pPr>
              <w:jc w:val="center"/>
              <w:rPr>
                <w:rFonts w:ascii="Times New Roman" w:hAnsi="Times New Roman"/>
              </w:rPr>
            </w:pPr>
            <w:r w:rsidRPr="0092676F">
              <w:rPr>
                <w:rFonts w:ascii="Times New Roman" w:eastAsia="Times New Roman" w:hAnsi="Times New Roman"/>
                <w:b/>
                <w:color w:val="000000"/>
                <w:lang w:eastAsia="id-ID"/>
              </w:rPr>
              <w:t>Presentase (%)</w:t>
            </w:r>
          </w:p>
        </w:tc>
      </w:tr>
      <w:tr w:rsidR="007127C0" w:rsidRPr="0092676F" w:rsidTr="00C9279D">
        <w:trPr>
          <w:trHeight w:val="287"/>
        </w:trPr>
        <w:tc>
          <w:tcPr>
            <w:tcW w:w="567" w:type="dxa"/>
            <w:tcBorders>
              <w:top w:val="single" w:sz="4" w:space="0" w:color="auto"/>
              <w:left w:val="nil"/>
              <w:bottom w:val="nil"/>
              <w:right w:val="nil"/>
            </w:tcBorders>
            <w:hideMark/>
          </w:tcPr>
          <w:p w:rsidR="007127C0" w:rsidRPr="0092676F" w:rsidRDefault="007127C0" w:rsidP="00C9279D">
            <w:pPr>
              <w:jc w:val="center"/>
              <w:rPr>
                <w:rFonts w:ascii="Times New Roman" w:hAnsi="Times New Roman"/>
                <w:lang w:val="en-ID"/>
              </w:rPr>
            </w:pPr>
            <w:r w:rsidRPr="0092676F">
              <w:rPr>
                <w:rFonts w:ascii="Times New Roman" w:hAnsi="Times New Roman"/>
                <w:lang w:val="en-ID"/>
              </w:rPr>
              <w:t>1</w:t>
            </w:r>
          </w:p>
        </w:tc>
        <w:tc>
          <w:tcPr>
            <w:tcW w:w="1276" w:type="dxa"/>
            <w:tcBorders>
              <w:top w:val="single" w:sz="4" w:space="0" w:color="auto"/>
              <w:left w:val="nil"/>
              <w:bottom w:val="nil"/>
              <w:right w:val="nil"/>
            </w:tcBorders>
            <w:hideMark/>
          </w:tcPr>
          <w:p w:rsidR="007127C0" w:rsidRPr="0092676F" w:rsidRDefault="007127C0" w:rsidP="00C9279D">
            <w:pPr>
              <w:rPr>
                <w:rFonts w:ascii="Times New Roman" w:hAnsi="Times New Roman"/>
                <w:lang w:val="en-ID"/>
              </w:rPr>
            </w:pPr>
            <w:r w:rsidRPr="0092676F">
              <w:rPr>
                <w:rFonts w:ascii="Times New Roman" w:hAnsi="Times New Roman"/>
                <w:lang w:val="en-ID"/>
              </w:rPr>
              <w:t>Laki-laki</w:t>
            </w:r>
          </w:p>
        </w:tc>
        <w:tc>
          <w:tcPr>
            <w:tcW w:w="992" w:type="dxa"/>
            <w:tcBorders>
              <w:top w:val="single" w:sz="4" w:space="0" w:color="auto"/>
              <w:left w:val="nil"/>
              <w:bottom w:val="nil"/>
              <w:right w:val="nil"/>
            </w:tcBorders>
            <w:hideMark/>
          </w:tcPr>
          <w:p w:rsidR="007127C0" w:rsidRPr="0092676F" w:rsidRDefault="007127C0" w:rsidP="00C9279D">
            <w:pPr>
              <w:jc w:val="center"/>
              <w:rPr>
                <w:rFonts w:ascii="Times New Roman" w:hAnsi="Times New Roman"/>
                <w:lang w:val="en-ID"/>
              </w:rPr>
            </w:pPr>
            <w:r w:rsidRPr="0092676F">
              <w:rPr>
                <w:rFonts w:ascii="Times New Roman" w:hAnsi="Times New Roman"/>
                <w:lang w:val="en-ID"/>
              </w:rPr>
              <w:t>4</w:t>
            </w:r>
          </w:p>
        </w:tc>
        <w:tc>
          <w:tcPr>
            <w:tcW w:w="1100" w:type="dxa"/>
            <w:tcBorders>
              <w:top w:val="single" w:sz="4" w:space="0" w:color="auto"/>
              <w:left w:val="nil"/>
              <w:bottom w:val="nil"/>
              <w:right w:val="nil"/>
            </w:tcBorders>
            <w:hideMark/>
          </w:tcPr>
          <w:p w:rsidR="007127C0" w:rsidRPr="0092676F" w:rsidRDefault="007127C0" w:rsidP="00C9279D">
            <w:pPr>
              <w:jc w:val="center"/>
              <w:rPr>
                <w:rFonts w:ascii="Times New Roman" w:hAnsi="Times New Roman"/>
                <w:lang w:val="en-ID"/>
              </w:rPr>
            </w:pPr>
            <w:r>
              <w:rPr>
                <w:rFonts w:ascii="Times New Roman" w:hAnsi="Times New Roman"/>
                <w:lang w:val="id-ID"/>
              </w:rPr>
              <w:t>16</w:t>
            </w:r>
            <w:r w:rsidRPr="0092676F">
              <w:rPr>
                <w:rFonts w:ascii="Times New Roman" w:hAnsi="Times New Roman"/>
                <w:lang w:val="en-ID"/>
              </w:rPr>
              <w:t>.0</w:t>
            </w:r>
          </w:p>
        </w:tc>
      </w:tr>
      <w:tr w:rsidR="007127C0" w:rsidRPr="0092676F" w:rsidTr="00C9279D">
        <w:trPr>
          <w:trHeight w:val="287"/>
        </w:trPr>
        <w:tc>
          <w:tcPr>
            <w:tcW w:w="567" w:type="dxa"/>
            <w:tcBorders>
              <w:top w:val="nil"/>
              <w:left w:val="nil"/>
              <w:bottom w:val="single" w:sz="4" w:space="0" w:color="auto"/>
              <w:right w:val="nil"/>
            </w:tcBorders>
          </w:tcPr>
          <w:p w:rsidR="007127C0" w:rsidRPr="0092676F" w:rsidRDefault="007127C0" w:rsidP="00C9279D">
            <w:pPr>
              <w:jc w:val="center"/>
              <w:rPr>
                <w:rFonts w:ascii="Times New Roman" w:hAnsi="Times New Roman"/>
                <w:lang w:val="en-ID"/>
              </w:rPr>
            </w:pPr>
            <w:r w:rsidRPr="0092676F">
              <w:rPr>
                <w:rFonts w:ascii="Times New Roman" w:hAnsi="Times New Roman"/>
                <w:lang w:val="en-ID"/>
              </w:rPr>
              <w:lastRenderedPageBreak/>
              <w:t>2</w:t>
            </w:r>
          </w:p>
        </w:tc>
        <w:tc>
          <w:tcPr>
            <w:tcW w:w="1276" w:type="dxa"/>
            <w:tcBorders>
              <w:top w:val="nil"/>
              <w:left w:val="nil"/>
              <w:bottom w:val="single" w:sz="4" w:space="0" w:color="auto"/>
              <w:right w:val="nil"/>
            </w:tcBorders>
            <w:hideMark/>
          </w:tcPr>
          <w:p w:rsidR="007127C0" w:rsidRPr="0092676F" w:rsidRDefault="007127C0" w:rsidP="00C9279D">
            <w:pPr>
              <w:rPr>
                <w:rFonts w:ascii="Times New Roman" w:hAnsi="Times New Roman"/>
                <w:lang w:val="en-ID"/>
              </w:rPr>
            </w:pPr>
            <w:r w:rsidRPr="0092676F">
              <w:rPr>
                <w:rFonts w:ascii="Times New Roman" w:hAnsi="Times New Roman"/>
                <w:lang w:val="en-ID"/>
              </w:rPr>
              <w:t>Perempuan</w:t>
            </w:r>
          </w:p>
        </w:tc>
        <w:tc>
          <w:tcPr>
            <w:tcW w:w="992" w:type="dxa"/>
            <w:tcBorders>
              <w:top w:val="nil"/>
              <w:left w:val="nil"/>
              <w:bottom w:val="single" w:sz="4" w:space="0" w:color="auto"/>
              <w:right w:val="nil"/>
            </w:tcBorders>
            <w:hideMark/>
          </w:tcPr>
          <w:p w:rsidR="007127C0" w:rsidRPr="0092676F" w:rsidRDefault="007127C0" w:rsidP="00C9279D">
            <w:pPr>
              <w:jc w:val="center"/>
              <w:rPr>
                <w:rFonts w:ascii="Times New Roman" w:hAnsi="Times New Roman"/>
                <w:lang w:val="en-ID"/>
              </w:rPr>
            </w:pPr>
            <w:r w:rsidRPr="0092676F">
              <w:rPr>
                <w:rFonts w:ascii="Times New Roman" w:hAnsi="Times New Roman"/>
                <w:lang w:val="en-ID"/>
              </w:rPr>
              <w:t>21</w:t>
            </w:r>
          </w:p>
        </w:tc>
        <w:tc>
          <w:tcPr>
            <w:tcW w:w="1100" w:type="dxa"/>
            <w:tcBorders>
              <w:top w:val="nil"/>
              <w:left w:val="nil"/>
              <w:bottom w:val="single" w:sz="4" w:space="0" w:color="auto"/>
              <w:right w:val="nil"/>
            </w:tcBorders>
            <w:hideMark/>
          </w:tcPr>
          <w:p w:rsidR="007127C0" w:rsidRPr="0092676F" w:rsidRDefault="007127C0" w:rsidP="00C9279D">
            <w:pPr>
              <w:jc w:val="center"/>
              <w:rPr>
                <w:rFonts w:ascii="Times New Roman" w:hAnsi="Times New Roman"/>
                <w:lang w:val="en-ID"/>
              </w:rPr>
            </w:pPr>
            <w:r>
              <w:rPr>
                <w:rFonts w:ascii="Times New Roman" w:hAnsi="Times New Roman"/>
                <w:lang w:val="id-ID"/>
              </w:rPr>
              <w:t>84</w:t>
            </w:r>
            <w:r w:rsidRPr="0092676F">
              <w:rPr>
                <w:rFonts w:ascii="Times New Roman" w:hAnsi="Times New Roman"/>
                <w:lang w:val="en-ID"/>
              </w:rPr>
              <w:t>.0</w:t>
            </w:r>
          </w:p>
        </w:tc>
      </w:tr>
      <w:tr w:rsidR="007127C0" w:rsidRPr="0092676F" w:rsidTr="00C9279D">
        <w:trPr>
          <w:trHeight w:val="287"/>
        </w:trPr>
        <w:tc>
          <w:tcPr>
            <w:tcW w:w="567" w:type="dxa"/>
            <w:tcBorders>
              <w:top w:val="single" w:sz="4" w:space="0" w:color="auto"/>
              <w:left w:val="nil"/>
              <w:bottom w:val="single" w:sz="4" w:space="0" w:color="auto"/>
              <w:right w:val="nil"/>
            </w:tcBorders>
            <w:hideMark/>
          </w:tcPr>
          <w:p w:rsidR="007127C0" w:rsidRPr="0092676F" w:rsidRDefault="007127C0" w:rsidP="00C9279D">
            <w:pPr>
              <w:rPr>
                <w:rFonts w:ascii="Times New Roman" w:hAnsi="Times New Roman"/>
                <w:lang w:val="en-ID"/>
              </w:rPr>
            </w:pPr>
          </w:p>
        </w:tc>
        <w:tc>
          <w:tcPr>
            <w:tcW w:w="1276" w:type="dxa"/>
            <w:tcBorders>
              <w:top w:val="single" w:sz="4" w:space="0" w:color="auto"/>
              <w:left w:val="nil"/>
              <w:bottom w:val="single" w:sz="4" w:space="0" w:color="auto"/>
              <w:right w:val="nil"/>
            </w:tcBorders>
            <w:hideMark/>
          </w:tcPr>
          <w:p w:rsidR="007127C0" w:rsidRPr="0092676F" w:rsidRDefault="007127C0" w:rsidP="00C9279D">
            <w:pPr>
              <w:rPr>
                <w:rFonts w:ascii="Times New Roman" w:hAnsi="Times New Roman"/>
                <w:lang w:val="en-ID"/>
              </w:rPr>
            </w:pPr>
            <w:r w:rsidRPr="0092676F">
              <w:rPr>
                <w:rFonts w:ascii="Times New Roman" w:hAnsi="Times New Roman"/>
                <w:lang w:val="en-ID"/>
              </w:rPr>
              <w:t xml:space="preserve">Total </w:t>
            </w:r>
          </w:p>
        </w:tc>
        <w:tc>
          <w:tcPr>
            <w:tcW w:w="992" w:type="dxa"/>
            <w:tcBorders>
              <w:top w:val="single" w:sz="4" w:space="0" w:color="auto"/>
              <w:left w:val="nil"/>
              <w:bottom w:val="single" w:sz="4" w:space="0" w:color="auto"/>
              <w:right w:val="nil"/>
            </w:tcBorders>
            <w:hideMark/>
          </w:tcPr>
          <w:p w:rsidR="007127C0" w:rsidRPr="0092676F" w:rsidRDefault="007127C0" w:rsidP="00C9279D">
            <w:pPr>
              <w:jc w:val="center"/>
              <w:rPr>
                <w:rFonts w:ascii="Times New Roman" w:hAnsi="Times New Roman"/>
                <w:lang w:val="en-ID"/>
              </w:rPr>
            </w:pPr>
            <w:r>
              <w:rPr>
                <w:rFonts w:ascii="Times New Roman" w:hAnsi="Times New Roman"/>
                <w:lang w:val="id-ID"/>
              </w:rPr>
              <w:t>2</w:t>
            </w:r>
            <w:r w:rsidRPr="0092676F">
              <w:rPr>
                <w:rFonts w:ascii="Times New Roman" w:hAnsi="Times New Roman"/>
                <w:lang w:val="en-ID"/>
              </w:rPr>
              <w:t>5</w:t>
            </w:r>
          </w:p>
        </w:tc>
        <w:tc>
          <w:tcPr>
            <w:tcW w:w="1100" w:type="dxa"/>
            <w:tcBorders>
              <w:top w:val="single" w:sz="4" w:space="0" w:color="auto"/>
              <w:left w:val="nil"/>
              <w:bottom w:val="single" w:sz="4" w:space="0" w:color="auto"/>
              <w:right w:val="nil"/>
            </w:tcBorders>
            <w:hideMark/>
          </w:tcPr>
          <w:p w:rsidR="007127C0" w:rsidRPr="0092676F" w:rsidRDefault="007127C0" w:rsidP="00C9279D">
            <w:pPr>
              <w:jc w:val="center"/>
              <w:rPr>
                <w:rFonts w:ascii="Times New Roman" w:hAnsi="Times New Roman"/>
                <w:lang w:val="en-ID"/>
              </w:rPr>
            </w:pPr>
            <w:r w:rsidRPr="0092676F">
              <w:rPr>
                <w:rFonts w:ascii="Times New Roman" w:hAnsi="Times New Roman"/>
                <w:lang w:val="en-ID"/>
              </w:rPr>
              <w:t>100</w:t>
            </w:r>
          </w:p>
        </w:tc>
      </w:tr>
    </w:tbl>
    <w:p w:rsidR="007127C0" w:rsidRPr="0092676F" w:rsidRDefault="007127C0" w:rsidP="007127C0">
      <w:pPr>
        <w:spacing w:after="0" w:line="240" w:lineRule="auto"/>
        <w:jc w:val="both"/>
        <w:rPr>
          <w:rFonts w:ascii="Times New Roman" w:eastAsia="Times New Roman" w:hAnsi="Times New Roman"/>
          <w:lang w:val="en-GB"/>
        </w:rPr>
      </w:pPr>
      <w:r w:rsidRPr="0092676F">
        <w:rPr>
          <w:rFonts w:ascii="Times New Roman" w:eastAsia="Times New Roman" w:hAnsi="Times New Roman"/>
          <w:lang w:val="id-ID"/>
        </w:rPr>
        <w:t>Sumber: Data Primer, 201</w:t>
      </w:r>
      <w:r w:rsidRPr="0092676F">
        <w:rPr>
          <w:rFonts w:ascii="Times New Roman" w:eastAsia="Times New Roman" w:hAnsi="Times New Roman"/>
          <w:lang w:val="en-GB"/>
        </w:rPr>
        <w:t>9</w:t>
      </w:r>
    </w:p>
    <w:p w:rsidR="007127C0" w:rsidRPr="002B27C5" w:rsidRDefault="007127C0" w:rsidP="007127C0">
      <w:pPr>
        <w:spacing w:after="0" w:line="240" w:lineRule="auto"/>
        <w:ind w:firstLine="284"/>
        <w:jc w:val="both"/>
        <w:rPr>
          <w:rFonts w:asciiTheme="majorBidi" w:hAnsiTheme="majorBidi" w:cstheme="majorBidi"/>
          <w:i/>
          <w:iCs/>
          <w:sz w:val="24"/>
          <w:szCs w:val="24"/>
        </w:rPr>
      </w:pPr>
    </w:p>
    <w:p w:rsidR="007127C0" w:rsidRPr="007127C0" w:rsidRDefault="007127C0" w:rsidP="007127C0">
      <w:pPr>
        <w:autoSpaceDE w:val="0"/>
        <w:autoSpaceDN w:val="0"/>
        <w:adjustRightInd w:val="0"/>
        <w:spacing w:after="0" w:line="240" w:lineRule="auto"/>
        <w:jc w:val="both"/>
        <w:rPr>
          <w:rFonts w:ascii="Times New Roman" w:hAnsi="Times New Roman"/>
          <w:b/>
          <w:bCs/>
          <w:lang w:val="id-ID"/>
        </w:rPr>
      </w:pPr>
      <w:r w:rsidRPr="007127C0">
        <w:rPr>
          <w:rFonts w:asciiTheme="majorBidi" w:hAnsiTheme="majorBidi" w:cstheme="majorBidi"/>
          <w:lang w:val="id-ID"/>
        </w:rPr>
        <w:t>Karakteristik b</w:t>
      </w:r>
      <w:r w:rsidRPr="007127C0">
        <w:rPr>
          <w:rFonts w:asciiTheme="majorBidi" w:hAnsiTheme="majorBidi" w:cstheme="majorBidi"/>
        </w:rPr>
        <w:t>erdasarkan</w:t>
      </w:r>
      <w:r w:rsidRPr="007127C0">
        <w:rPr>
          <w:rFonts w:asciiTheme="majorBidi" w:hAnsiTheme="majorBidi" w:cstheme="majorBidi"/>
          <w:lang w:val="id-ID"/>
        </w:rPr>
        <w:t>t</w:t>
      </w:r>
      <w:r w:rsidRPr="007127C0">
        <w:rPr>
          <w:rFonts w:asciiTheme="majorBidi" w:hAnsiTheme="majorBidi" w:cstheme="majorBidi"/>
        </w:rPr>
        <w:t>abel 5.1 diatasmenunjukkanbahwa hampir seluruhnya dariresponden berjenis perempuan sebanyak 21 responden (84,0%).</w:t>
      </w:r>
    </w:p>
    <w:p w:rsidR="00BE6EAF" w:rsidRDefault="00BE6EAF" w:rsidP="00EF4F75">
      <w:pPr>
        <w:spacing w:after="0" w:line="240" w:lineRule="auto"/>
        <w:ind w:left="851" w:hanging="851"/>
        <w:jc w:val="both"/>
        <w:rPr>
          <w:rFonts w:ascii="Times New Roman" w:hAnsi="Times New Roman"/>
          <w:bCs/>
          <w:lang w:val="id-ID"/>
        </w:rPr>
      </w:pPr>
    </w:p>
    <w:p w:rsidR="00716EB3" w:rsidRPr="00C9279D" w:rsidRDefault="006C0DFA" w:rsidP="00C9279D">
      <w:pPr>
        <w:spacing w:line="240" w:lineRule="auto"/>
        <w:ind w:left="567" w:hanging="567"/>
        <w:rPr>
          <w:rFonts w:ascii="Times New Roman" w:hAnsi="Times New Roman"/>
          <w:lang w:val="id-ID"/>
        </w:rPr>
      </w:pPr>
      <w:r w:rsidRPr="002C1A35">
        <w:rPr>
          <w:rFonts w:ascii="Times New Roman" w:hAnsi="Times New Roman"/>
        </w:rPr>
        <w:t xml:space="preserve">Tabel 5.2 Distribusi frekuensi responden berdasarkan </w:t>
      </w:r>
      <w:r w:rsidR="00C9279D">
        <w:rPr>
          <w:rFonts w:ascii="Times New Roman" w:hAnsi="Times New Roman"/>
          <w:lang w:val="id-ID"/>
        </w:rPr>
        <w:t>umur</w:t>
      </w:r>
    </w:p>
    <w:tbl>
      <w:tblPr>
        <w:tblStyle w:val="TableGrid"/>
        <w:tblW w:w="0" w:type="auto"/>
        <w:tblInd w:w="108" w:type="dxa"/>
        <w:tblLayout w:type="fixed"/>
        <w:tblLook w:val="04A0"/>
      </w:tblPr>
      <w:tblGrid>
        <w:gridCol w:w="567"/>
        <w:gridCol w:w="1276"/>
        <w:gridCol w:w="992"/>
        <w:gridCol w:w="1100"/>
      </w:tblGrid>
      <w:tr w:rsidR="00673610" w:rsidRPr="0092676F" w:rsidTr="001E6D45">
        <w:trPr>
          <w:trHeight w:val="243"/>
        </w:trPr>
        <w:tc>
          <w:tcPr>
            <w:tcW w:w="567" w:type="dxa"/>
            <w:tcBorders>
              <w:top w:val="single" w:sz="4" w:space="0" w:color="auto"/>
              <w:left w:val="nil"/>
              <w:bottom w:val="single" w:sz="4" w:space="0" w:color="auto"/>
              <w:right w:val="nil"/>
            </w:tcBorders>
            <w:hideMark/>
          </w:tcPr>
          <w:p w:rsidR="00673610" w:rsidRPr="0092676F" w:rsidRDefault="00673610" w:rsidP="00EF4F75">
            <w:pPr>
              <w:jc w:val="center"/>
              <w:rPr>
                <w:rFonts w:ascii="Times New Roman" w:eastAsiaTheme="minorHAnsi" w:hAnsi="Times New Roman"/>
                <w:b/>
                <w:lang w:val="en-ID"/>
              </w:rPr>
            </w:pPr>
            <w:r w:rsidRPr="0092676F">
              <w:rPr>
                <w:rFonts w:ascii="Times New Roman" w:hAnsi="Times New Roman"/>
                <w:b/>
                <w:lang w:val="en-ID"/>
              </w:rPr>
              <w:t>No</w:t>
            </w:r>
          </w:p>
        </w:tc>
        <w:tc>
          <w:tcPr>
            <w:tcW w:w="1276" w:type="dxa"/>
            <w:tcBorders>
              <w:top w:val="single" w:sz="4" w:space="0" w:color="auto"/>
              <w:left w:val="nil"/>
              <w:bottom w:val="single" w:sz="4" w:space="0" w:color="auto"/>
              <w:right w:val="nil"/>
            </w:tcBorders>
            <w:hideMark/>
          </w:tcPr>
          <w:p w:rsidR="00673610" w:rsidRPr="006C0DFA" w:rsidRDefault="006C0DFA" w:rsidP="00EF4F75">
            <w:pPr>
              <w:rPr>
                <w:rFonts w:ascii="Times New Roman" w:hAnsi="Times New Roman"/>
                <w:b/>
                <w:lang w:val="id-ID"/>
              </w:rPr>
            </w:pPr>
            <w:r>
              <w:rPr>
                <w:rFonts w:ascii="Times New Roman" w:hAnsi="Times New Roman"/>
                <w:b/>
                <w:lang w:val="id-ID"/>
              </w:rPr>
              <w:t xml:space="preserve">Umur </w:t>
            </w:r>
          </w:p>
        </w:tc>
        <w:tc>
          <w:tcPr>
            <w:tcW w:w="992" w:type="dxa"/>
            <w:tcBorders>
              <w:top w:val="single" w:sz="4" w:space="0" w:color="auto"/>
              <w:left w:val="nil"/>
              <w:bottom w:val="single" w:sz="4" w:space="0" w:color="auto"/>
              <w:right w:val="nil"/>
            </w:tcBorders>
            <w:hideMark/>
          </w:tcPr>
          <w:p w:rsidR="00673610" w:rsidRPr="0092676F" w:rsidRDefault="00673610" w:rsidP="00EF4F75">
            <w:pPr>
              <w:jc w:val="center"/>
              <w:rPr>
                <w:rFonts w:ascii="Times New Roman" w:hAnsi="Times New Roman"/>
                <w:lang w:val="id-ID"/>
              </w:rPr>
            </w:pPr>
            <w:r w:rsidRPr="0092676F">
              <w:rPr>
                <w:rFonts w:ascii="Times New Roman" w:hAnsi="Times New Roman"/>
                <w:b/>
                <w:color w:val="000000"/>
              </w:rPr>
              <w:t>Frekuensi</w:t>
            </w:r>
          </w:p>
        </w:tc>
        <w:tc>
          <w:tcPr>
            <w:tcW w:w="1100" w:type="dxa"/>
            <w:tcBorders>
              <w:top w:val="single" w:sz="4" w:space="0" w:color="auto"/>
              <w:left w:val="nil"/>
              <w:bottom w:val="single" w:sz="4" w:space="0" w:color="auto"/>
              <w:right w:val="nil"/>
            </w:tcBorders>
            <w:hideMark/>
          </w:tcPr>
          <w:p w:rsidR="00673610" w:rsidRPr="0092676F" w:rsidRDefault="00673610" w:rsidP="00EF4F75">
            <w:pPr>
              <w:jc w:val="center"/>
              <w:rPr>
                <w:rFonts w:ascii="Times New Roman" w:hAnsi="Times New Roman"/>
              </w:rPr>
            </w:pPr>
            <w:r w:rsidRPr="0092676F">
              <w:rPr>
                <w:rFonts w:ascii="Times New Roman" w:eastAsia="Times New Roman" w:hAnsi="Times New Roman"/>
                <w:b/>
                <w:color w:val="000000"/>
                <w:lang w:eastAsia="id-ID"/>
              </w:rPr>
              <w:t>Presentase (%)</w:t>
            </w:r>
          </w:p>
        </w:tc>
      </w:tr>
      <w:tr w:rsidR="00673610" w:rsidRPr="0092676F" w:rsidTr="001E6D45">
        <w:trPr>
          <w:trHeight w:val="287"/>
        </w:trPr>
        <w:tc>
          <w:tcPr>
            <w:tcW w:w="567" w:type="dxa"/>
            <w:tcBorders>
              <w:top w:val="single" w:sz="4" w:space="0" w:color="auto"/>
              <w:left w:val="nil"/>
              <w:bottom w:val="nil"/>
              <w:right w:val="nil"/>
            </w:tcBorders>
            <w:hideMark/>
          </w:tcPr>
          <w:p w:rsidR="00673610" w:rsidRPr="0092676F" w:rsidRDefault="00673610" w:rsidP="00EF4F75">
            <w:pPr>
              <w:jc w:val="center"/>
              <w:rPr>
                <w:rFonts w:ascii="Times New Roman" w:hAnsi="Times New Roman"/>
                <w:lang w:val="en-ID"/>
              </w:rPr>
            </w:pPr>
            <w:r w:rsidRPr="0092676F">
              <w:rPr>
                <w:rFonts w:ascii="Times New Roman" w:hAnsi="Times New Roman"/>
                <w:lang w:val="en-ID"/>
              </w:rPr>
              <w:t>1</w:t>
            </w:r>
          </w:p>
        </w:tc>
        <w:tc>
          <w:tcPr>
            <w:tcW w:w="1276" w:type="dxa"/>
            <w:tcBorders>
              <w:top w:val="single" w:sz="4" w:space="0" w:color="auto"/>
              <w:left w:val="nil"/>
              <w:bottom w:val="nil"/>
              <w:right w:val="nil"/>
            </w:tcBorders>
            <w:hideMark/>
          </w:tcPr>
          <w:p w:rsidR="00673610" w:rsidRPr="006C0DFA" w:rsidRDefault="006C0DFA" w:rsidP="00EF4F75">
            <w:pPr>
              <w:rPr>
                <w:rFonts w:ascii="Times New Roman" w:hAnsi="Times New Roman"/>
                <w:lang w:val="id-ID"/>
              </w:rPr>
            </w:pPr>
            <w:r>
              <w:rPr>
                <w:rFonts w:ascii="Times New Roman" w:hAnsi="Times New Roman"/>
                <w:lang w:val="id-ID"/>
              </w:rPr>
              <w:t>60-74</w:t>
            </w:r>
          </w:p>
        </w:tc>
        <w:tc>
          <w:tcPr>
            <w:tcW w:w="992" w:type="dxa"/>
            <w:tcBorders>
              <w:top w:val="single" w:sz="4" w:space="0" w:color="auto"/>
              <w:left w:val="nil"/>
              <w:bottom w:val="nil"/>
              <w:right w:val="nil"/>
            </w:tcBorders>
            <w:hideMark/>
          </w:tcPr>
          <w:p w:rsidR="00673610" w:rsidRPr="006C0DFA" w:rsidRDefault="006C0DFA" w:rsidP="00EF4F75">
            <w:pPr>
              <w:jc w:val="center"/>
              <w:rPr>
                <w:rFonts w:ascii="Times New Roman" w:hAnsi="Times New Roman"/>
                <w:lang w:val="id-ID"/>
              </w:rPr>
            </w:pPr>
            <w:r>
              <w:rPr>
                <w:rFonts w:ascii="Times New Roman" w:hAnsi="Times New Roman"/>
                <w:lang w:val="id-ID"/>
              </w:rPr>
              <w:t>21</w:t>
            </w:r>
          </w:p>
        </w:tc>
        <w:tc>
          <w:tcPr>
            <w:tcW w:w="1100" w:type="dxa"/>
            <w:tcBorders>
              <w:top w:val="single" w:sz="4" w:space="0" w:color="auto"/>
              <w:left w:val="nil"/>
              <w:bottom w:val="nil"/>
              <w:right w:val="nil"/>
            </w:tcBorders>
            <w:hideMark/>
          </w:tcPr>
          <w:p w:rsidR="00673610" w:rsidRPr="0092676F" w:rsidRDefault="006C0DFA" w:rsidP="00EF4F75">
            <w:pPr>
              <w:jc w:val="center"/>
              <w:rPr>
                <w:rFonts w:ascii="Times New Roman" w:hAnsi="Times New Roman"/>
                <w:lang w:val="en-ID"/>
              </w:rPr>
            </w:pPr>
            <w:r>
              <w:rPr>
                <w:rFonts w:ascii="Times New Roman" w:hAnsi="Times New Roman"/>
                <w:lang w:val="id-ID"/>
              </w:rPr>
              <w:t>84</w:t>
            </w:r>
            <w:r w:rsidR="00F846D4" w:rsidRPr="0092676F">
              <w:rPr>
                <w:rFonts w:ascii="Times New Roman" w:hAnsi="Times New Roman"/>
                <w:lang w:val="en-ID"/>
              </w:rPr>
              <w:t>.0</w:t>
            </w:r>
          </w:p>
        </w:tc>
      </w:tr>
      <w:tr w:rsidR="00673610" w:rsidRPr="0092676F" w:rsidTr="001E6D45">
        <w:trPr>
          <w:trHeight w:val="287"/>
        </w:trPr>
        <w:tc>
          <w:tcPr>
            <w:tcW w:w="567" w:type="dxa"/>
            <w:tcBorders>
              <w:top w:val="nil"/>
              <w:left w:val="nil"/>
              <w:bottom w:val="single" w:sz="4" w:space="0" w:color="auto"/>
              <w:right w:val="nil"/>
            </w:tcBorders>
          </w:tcPr>
          <w:p w:rsidR="00673610" w:rsidRPr="0092676F" w:rsidRDefault="00673610" w:rsidP="00EF4F75">
            <w:pPr>
              <w:jc w:val="center"/>
              <w:rPr>
                <w:rFonts w:ascii="Times New Roman" w:hAnsi="Times New Roman"/>
                <w:lang w:val="en-ID"/>
              </w:rPr>
            </w:pPr>
            <w:r w:rsidRPr="0092676F">
              <w:rPr>
                <w:rFonts w:ascii="Times New Roman" w:hAnsi="Times New Roman"/>
                <w:lang w:val="en-ID"/>
              </w:rPr>
              <w:t>2</w:t>
            </w:r>
          </w:p>
        </w:tc>
        <w:tc>
          <w:tcPr>
            <w:tcW w:w="1276" w:type="dxa"/>
            <w:tcBorders>
              <w:top w:val="nil"/>
              <w:left w:val="nil"/>
              <w:bottom w:val="single" w:sz="4" w:space="0" w:color="auto"/>
              <w:right w:val="nil"/>
            </w:tcBorders>
            <w:hideMark/>
          </w:tcPr>
          <w:p w:rsidR="00673610" w:rsidRPr="006C0DFA" w:rsidRDefault="006C0DFA" w:rsidP="00EF4F75">
            <w:pPr>
              <w:rPr>
                <w:rFonts w:ascii="Times New Roman" w:hAnsi="Times New Roman"/>
                <w:lang w:val="id-ID"/>
              </w:rPr>
            </w:pPr>
            <w:r>
              <w:rPr>
                <w:rFonts w:ascii="Times New Roman" w:hAnsi="Times New Roman"/>
                <w:lang w:val="id-ID"/>
              </w:rPr>
              <w:t>75-90</w:t>
            </w:r>
          </w:p>
        </w:tc>
        <w:tc>
          <w:tcPr>
            <w:tcW w:w="992" w:type="dxa"/>
            <w:tcBorders>
              <w:top w:val="nil"/>
              <w:left w:val="nil"/>
              <w:bottom w:val="single" w:sz="4" w:space="0" w:color="auto"/>
              <w:right w:val="nil"/>
            </w:tcBorders>
            <w:hideMark/>
          </w:tcPr>
          <w:p w:rsidR="00673610" w:rsidRPr="006C0DFA" w:rsidRDefault="006C0DFA" w:rsidP="00EF4F75">
            <w:pPr>
              <w:jc w:val="center"/>
              <w:rPr>
                <w:rFonts w:ascii="Times New Roman" w:hAnsi="Times New Roman"/>
                <w:lang w:val="id-ID"/>
              </w:rPr>
            </w:pPr>
            <w:r>
              <w:rPr>
                <w:rFonts w:ascii="Times New Roman" w:hAnsi="Times New Roman"/>
                <w:lang w:val="id-ID"/>
              </w:rPr>
              <w:t>4</w:t>
            </w:r>
          </w:p>
        </w:tc>
        <w:tc>
          <w:tcPr>
            <w:tcW w:w="1100" w:type="dxa"/>
            <w:tcBorders>
              <w:top w:val="nil"/>
              <w:left w:val="nil"/>
              <w:bottom w:val="single" w:sz="4" w:space="0" w:color="auto"/>
              <w:right w:val="nil"/>
            </w:tcBorders>
            <w:hideMark/>
          </w:tcPr>
          <w:p w:rsidR="00673610" w:rsidRPr="0092676F" w:rsidRDefault="006C0DFA" w:rsidP="00EF4F75">
            <w:pPr>
              <w:jc w:val="center"/>
              <w:rPr>
                <w:rFonts w:ascii="Times New Roman" w:hAnsi="Times New Roman"/>
                <w:lang w:val="en-ID"/>
              </w:rPr>
            </w:pPr>
            <w:r>
              <w:rPr>
                <w:rFonts w:ascii="Times New Roman" w:hAnsi="Times New Roman"/>
                <w:lang w:val="id-ID"/>
              </w:rPr>
              <w:t>1</w:t>
            </w:r>
            <w:r>
              <w:rPr>
                <w:rFonts w:ascii="Times New Roman" w:hAnsi="Times New Roman"/>
                <w:lang w:val="en-ID"/>
              </w:rPr>
              <w:t>6</w:t>
            </w:r>
            <w:r w:rsidR="00F846D4" w:rsidRPr="0092676F">
              <w:rPr>
                <w:rFonts w:ascii="Times New Roman" w:hAnsi="Times New Roman"/>
                <w:lang w:val="en-ID"/>
              </w:rPr>
              <w:t>.0</w:t>
            </w:r>
          </w:p>
        </w:tc>
      </w:tr>
      <w:tr w:rsidR="00673610" w:rsidRPr="0092676F" w:rsidTr="001E6D45">
        <w:trPr>
          <w:trHeight w:val="287"/>
        </w:trPr>
        <w:tc>
          <w:tcPr>
            <w:tcW w:w="567" w:type="dxa"/>
            <w:tcBorders>
              <w:top w:val="single" w:sz="4" w:space="0" w:color="auto"/>
              <w:left w:val="nil"/>
              <w:bottom w:val="single" w:sz="4" w:space="0" w:color="auto"/>
              <w:right w:val="nil"/>
            </w:tcBorders>
            <w:hideMark/>
          </w:tcPr>
          <w:p w:rsidR="00673610" w:rsidRPr="0092676F" w:rsidRDefault="00673610" w:rsidP="00EF4F75">
            <w:pPr>
              <w:rPr>
                <w:rFonts w:ascii="Times New Roman" w:hAnsi="Times New Roman"/>
                <w:lang w:val="en-ID"/>
              </w:rPr>
            </w:pPr>
          </w:p>
        </w:tc>
        <w:tc>
          <w:tcPr>
            <w:tcW w:w="1276" w:type="dxa"/>
            <w:tcBorders>
              <w:top w:val="single" w:sz="4" w:space="0" w:color="auto"/>
              <w:left w:val="nil"/>
              <w:bottom w:val="single" w:sz="4" w:space="0" w:color="auto"/>
              <w:right w:val="nil"/>
            </w:tcBorders>
            <w:hideMark/>
          </w:tcPr>
          <w:p w:rsidR="00673610" w:rsidRPr="0092676F" w:rsidRDefault="00673610" w:rsidP="00EF4F75">
            <w:pPr>
              <w:rPr>
                <w:rFonts w:ascii="Times New Roman" w:hAnsi="Times New Roman"/>
                <w:lang w:val="en-ID"/>
              </w:rPr>
            </w:pPr>
            <w:r w:rsidRPr="0092676F">
              <w:rPr>
                <w:rFonts w:ascii="Times New Roman" w:hAnsi="Times New Roman"/>
                <w:lang w:val="en-ID"/>
              </w:rPr>
              <w:t xml:space="preserve">Total </w:t>
            </w:r>
          </w:p>
        </w:tc>
        <w:tc>
          <w:tcPr>
            <w:tcW w:w="992" w:type="dxa"/>
            <w:tcBorders>
              <w:top w:val="single" w:sz="4" w:space="0" w:color="auto"/>
              <w:left w:val="nil"/>
              <w:bottom w:val="single" w:sz="4" w:space="0" w:color="auto"/>
              <w:right w:val="nil"/>
            </w:tcBorders>
            <w:hideMark/>
          </w:tcPr>
          <w:p w:rsidR="00673610" w:rsidRPr="0092676F" w:rsidRDefault="006C0DFA" w:rsidP="00EF4F75">
            <w:pPr>
              <w:jc w:val="center"/>
              <w:rPr>
                <w:rFonts w:ascii="Times New Roman" w:hAnsi="Times New Roman"/>
                <w:lang w:val="en-ID"/>
              </w:rPr>
            </w:pPr>
            <w:r>
              <w:rPr>
                <w:rFonts w:ascii="Times New Roman" w:hAnsi="Times New Roman"/>
                <w:lang w:val="id-ID"/>
              </w:rPr>
              <w:t>2</w:t>
            </w:r>
            <w:r w:rsidR="00F846D4" w:rsidRPr="0092676F">
              <w:rPr>
                <w:rFonts w:ascii="Times New Roman" w:hAnsi="Times New Roman"/>
                <w:lang w:val="en-ID"/>
              </w:rPr>
              <w:t>5</w:t>
            </w:r>
          </w:p>
        </w:tc>
        <w:tc>
          <w:tcPr>
            <w:tcW w:w="1100" w:type="dxa"/>
            <w:tcBorders>
              <w:top w:val="single" w:sz="4" w:space="0" w:color="auto"/>
              <w:left w:val="nil"/>
              <w:bottom w:val="single" w:sz="4" w:space="0" w:color="auto"/>
              <w:right w:val="nil"/>
            </w:tcBorders>
            <w:hideMark/>
          </w:tcPr>
          <w:p w:rsidR="00673610" w:rsidRPr="0092676F" w:rsidRDefault="00673610" w:rsidP="00EF4F75">
            <w:pPr>
              <w:jc w:val="center"/>
              <w:rPr>
                <w:rFonts w:ascii="Times New Roman" w:hAnsi="Times New Roman"/>
                <w:lang w:val="en-ID"/>
              </w:rPr>
            </w:pPr>
            <w:r w:rsidRPr="0092676F">
              <w:rPr>
                <w:rFonts w:ascii="Times New Roman" w:hAnsi="Times New Roman"/>
                <w:lang w:val="en-ID"/>
              </w:rPr>
              <w:t>100</w:t>
            </w:r>
          </w:p>
        </w:tc>
      </w:tr>
    </w:tbl>
    <w:p w:rsidR="006C0DFA" w:rsidRDefault="00716EB3" w:rsidP="006C0DFA">
      <w:pPr>
        <w:spacing w:after="0" w:line="240" w:lineRule="auto"/>
        <w:jc w:val="both"/>
        <w:rPr>
          <w:rFonts w:ascii="Times New Roman" w:eastAsia="Times New Roman" w:hAnsi="Times New Roman"/>
          <w:lang w:val="id-ID"/>
        </w:rPr>
      </w:pPr>
      <w:r w:rsidRPr="0092676F">
        <w:rPr>
          <w:rFonts w:ascii="Times New Roman" w:eastAsia="Times New Roman" w:hAnsi="Times New Roman"/>
          <w:lang w:val="id-ID"/>
        </w:rPr>
        <w:t xml:space="preserve">Sumber: </w:t>
      </w:r>
      <w:r w:rsidR="00F846D4" w:rsidRPr="0092676F">
        <w:rPr>
          <w:rFonts w:ascii="Times New Roman" w:eastAsia="Times New Roman" w:hAnsi="Times New Roman"/>
          <w:lang w:val="id-ID"/>
        </w:rPr>
        <w:t>Data Primer, 201</w:t>
      </w:r>
      <w:r w:rsidR="00F846D4" w:rsidRPr="0092676F">
        <w:rPr>
          <w:rFonts w:ascii="Times New Roman" w:eastAsia="Times New Roman" w:hAnsi="Times New Roman"/>
          <w:lang w:val="en-GB"/>
        </w:rPr>
        <w:t>9</w:t>
      </w:r>
    </w:p>
    <w:p w:rsidR="006C0DFA" w:rsidRDefault="006C0DFA" w:rsidP="006C0DFA">
      <w:pPr>
        <w:spacing w:after="0" w:line="240" w:lineRule="auto"/>
        <w:jc w:val="both"/>
        <w:rPr>
          <w:rFonts w:ascii="Times New Roman" w:eastAsia="Times New Roman" w:hAnsi="Times New Roman"/>
          <w:lang w:val="id-ID"/>
        </w:rPr>
      </w:pPr>
    </w:p>
    <w:p w:rsidR="006C0DFA" w:rsidRPr="006C0DFA" w:rsidRDefault="006C0DFA" w:rsidP="006C0DFA">
      <w:pPr>
        <w:spacing w:after="0" w:line="240" w:lineRule="auto"/>
        <w:jc w:val="both"/>
        <w:rPr>
          <w:rFonts w:ascii="Times New Roman" w:eastAsia="Times New Roman" w:hAnsi="Times New Roman"/>
          <w:lang w:val="id-ID"/>
        </w:rPr>
      </w:pPr>
      <w:r w:rsidRPr="006C0DFA">
        <w:rPr>
          <w:rFonts w:ascii="Times New Roman" w:hAnsi="Times New Roman"/>
          <w:lang w:val="id-ID"/>
        </w:rPr>
        <w:t>Karakteristik b</w:t>
      </w:r>
      <w:r w:rsidRPr="006C0DFA">
        <w:rPr>
          <w:rFonts w:ascii="Times New Roman" w:hAnsi="Times New Roman"/>
        </w:rPr>
        <w:t xml:space="preserve">erdasarkan </w:t>
      </w:r>
      <w:r w:rsidRPr="006C0DFA">
        <w:rPr>
          <w:rFonts w:ascii="Times New Roman" w:hAnsi="Times New Roman"/>
          <w:lang w:val="id-ID"/>
        </w:rPr>
        <w:t>t</w:t>
      </w:r>
      <w:r w:rsidRPr="006C0DFA">
        <w:rPr>
          <w:rFonts w:ascii="Times New Roman" w:hAnsi="Times New Roman"/>
        </w:rPr>
        <w:t>abel 5.2 diatas menunjukkan bahwa hampir seluruhnya</w:t>
      </w:r>
      <w:r w:rsidRPr="006C0DFA">
        <w:rPr>
          <w:rFonts w:ascii="Times New Roman" w:hAnsi="Times New Roman"/>
          <w:lang w:val="id-ID"/>
        </w:rPr>
        <w:t xml:space="preserve"> responden yang ber</w:t>
      </w:r>
      <w:r w:rsidRPr="006C0DFA">
        <w:rPr>
          <w:rFonts w:ascii="Times New Roman" w:hAnsi="Times New Roman"/>
        </w:rPr>
        <w:t>umur 60-7</w:t>
      </w:r>
      <w:r w:rsidRPr="006C0DFA">
        <w:rPr>
          <w:rFonts w:ascii="Times New Roman" w:hAnsi="Times New Roman"/>
          <w:lang w:val="id-ID"/>
        </w:rPr>
        <w:t>4</w:t>
      </w:r>
      <w:r w:rsidRPr="006C0DFA">
        <w:rPr>
          <w:rFonts w:ascii="Times New Roman" w:hAnsi="Times New Roman"/>
        </w:rPr>
        <w:t xml:space="preserve"> tahun se</w:t>
      </w:r>
      <w:r w:rsidRPr="006C0DFA">
        <w:rPr>
          <w:rFonts w:ascii="Times New Roman" w:hAnsi="Times New Roman"/>
          <w:lang w:val="id-ID"/>
        </w:rPr>
        <w:t>banyak</w:t>
      </w:r>
      <w:r w:rsidRPr="006C0DFA">
        <w:rPr>
          <w:rFonts w:ascii="Times New Roman" w:hAnsi="Times New Roman"/>
        </w:rPr>
        <w:t xml:space="preserve"> 21 orang (84,0,0%).</w:t>
      </w:r>
    </w:p>
    <w:p w:rsidR="00541BE5" w:rsidRPr="0092676F" w:rsidRDefault="00541BE5" w:rsidP="00EF4F75">
      <w:pPr>
        <w:autoSpaceDE w:val="0"/>
        <w:autoSpaceDN w:val="0"/>
        <w:adjustRightInd w:val="0"/>
        <w:spacing w:after="0" w:line="240" w:lineRule="auto"/>
        <w:ind w:left="-142"/>
        <w:jc w:val="both"/>
        <w:rPr>
          <w:rFonts w:ascii="Times New Roman" w:hAnsi="Times New Roman"/>
          <w:b/>
          <w:lang w:val="id-ID"/>
        </w:rPr>
      </w:pPr>
    </w:p>
    <w:p w:rsidR="00C9279D" w:rsidRDefault="00DB11DA" w:rsidP="00DB11DA">
      <w:pPr>
        <w:pStyle w:val="ListParagraph"/>
        <w:spacing w:line="240" w:lineRule="auto"/>
        <w:ind w:left="709" w:hanging="709"/>
        <w:jc w:val="both"/>
        <w:rPr>
          <w:rFonts w:ascii="Times New Roman" w:hAnsi="Times New Roman"/>
          <w:lang w:val="id-ID"/>
        </w:rPr>
      </w:pPr>
      <w:r w:rsidRPr="002C1A35">
        <w:rPr>
          <w:rFonts w:ascii="Times New Roman" w:hAnsi="Times New Roman"/>
        </w:rPr>
        <w:t>Tabel 5.3 Distribusi frekuensi responden berdasarkan</w:t>
      </w:r>
      <w:r w:rsidR="00C9279D">
        <w:rPr>
          <w:rFonts w:ascii="Times New Roman" w:hAnsi="Times New Roman"/>
          <w:lang w:val="id-ID"/>
        </w:rPr>
        <w:t xml:space="preserve"> pendidikan </w:t>
      </w:r>
    </w:p>
    <w:p w:rsidR="00C9279D" w:rsidRPr="00DB11DA" w:rsidRDefault="00C9279D" w:rsidP="00DB11DA">
      <w:pPr>
        <w:pStyle w:val="ListParagraph"/>
        <w:spacing w:line="240" w:lineRule="auto"/>
        <w:ind w:left="709" w:hanging="709"/>
        <w:jc w:val="both"/>
        <w:rPr>
          <w:rFonts w:ascii="Times New Roman" w:hAnsi="Times New Roman"/>
          <w:lang w:val="id-ID"/>
        </w:rPr>
      </w:pPr>
    </w:p>
    <w:tbl>
      <w:tblPr>
        <w:tblStyle w:val="TableGrid"/>
        <w:tblW w:w="3970" w:type="dxa"/>
        <w:tblInd w:w="-34" w:type="dxa"/>
        <w:tblLayout w:type="fixed"/>
        <w:tblLook w:val="04A0"/>
      </w:tblPr>
      <w:tblGrid>
        <w:gridCol w:w="528"/>
        <w:gridCol w:w="1315"/>
        <w:gridCol w:w="1134"/>
        <w:gridCol w:w="993"/>
      </w:tblGrid>
      <w:tr w:rsidR="00BF648C" w:rsidRPr="0092676F" w:rsidTr="001E6D45">
        <w:tc>
          <w:tcPr>
            <w:tcW w:w="528" w:type="dxa"/>
            <w:tcBorders>
              <w:top w:val="single" w:sz="4" w:space="0" w:color="auto"/>
              <w:left w:val="nil"/>
              <w:bottom w:val="single" w:sz="4" w:space="0" w:color="auto"/>
              <w:right w:val="nil"/>
            </w:tcBorders>
            <w:hideMark/>
          </w:tcPr>
          <w:p w:rsidR="00BF648C" w:rsidRPr="0092676F" w:rsidRDefault="00BF648C" w:rsidP="00EF4F75">
            <w:pPr>
              <w:pStyle w:val="ListParagraph"/>
              <w:ind w:left="0"/>
              <w:jc w:val="center"/>
              <w:rPr>
                <w:rFonts w:ascii="Times New Roman" w:eastAsiaTheme="minorHAnsi" w:hAnsi="Times New Roman"/>
              </w:rPr>
            </w:pPr>
            <w:r w:rsidRPr="0092676F">
              <w:rPr>
                <w:rFonts w:ascii="Times New Roman" w:eastAsia="Times New Roman" w:hAnsi="Times New Roman"/>
                <w:b/>
                <w:color w:val="000000"/>
                <w:lang w:eastAsia="id-ID"/>
              </w:rPr>
              <w:t>No.</w:t>
            </w:r>
          </w:p>
        </w:tc>
        <w:tc>
          <w:tcPr>
            <w:tcW w:w="1315" w:type="dxa"/>
            <w:tcBorders>
              <w:top w:val="single" w:sz="4" w:space="0" w:color="auto"/>
              <w:left w:val="nil"/>
              <w:bottom w:val="single" w:sz="4" w:space="0" w:color="auto"/>
              <w:right w:val="nil"/>
            </w:tcBorders>
            <w:hideMark/>
          </w:tcPr>
          <w:p w:rsidR="00BF648C" w:rsidRPr="0092676F" w:rsidRDefault="00BF648C" w:rsidP="00EF4F75">
            <w:pPr>
              <w:pStyle w:val="ListParagraph"/>
              <w:ind w:left="0"/>
              <w:rPr>
                <w:rFonts w:ascii="Times New Roman" w:hAnsi="Times New Roman"/>
                <w:lang w:val="en-ID"/>
              </w:rPr>
            </w:pPr>
            <w:r w:rsidRPr="0092676F">
              <w:rPr>
                <w:rFonts w:ascii="Times New Roman" w:eastAsia="Times New Roman" w:hAnsi="Times New Roman"/>
                <w:b/>
                <w:color w:val="000000"/>
                <w:lang w:eastAsia="id-ID"/>
              </w:rPr>
              <w:t>Pendidikan</w:t>
            </w:r>
          </w:p>
        </w:tc>
        <w:tc>
          <w:tcPr>
            <w:tcW w:w="1134" w:type="dxa"/>
            <w:tcBorders>
              <w:top w:val="single" w:sz="4" w:space="0" w:color="auto"/>
              <w:left w:val="nil"/>
              <w:bottom w:val="single" w:sz="4" w:space="0" w:color="auto"/>
              <w:right w:val="nil"/>
            </w:tcBorders>
            <w:hideMark/>
          </w:tcPr>
          <w:p w:rsidR="00BF648C" w:rsidRPr="0092676F" w:rsidRDefault="00BF648C" w:rsidP="00EF4F75">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Frekuensi</w:t>
            </w:r>
          </w:p>
        </w:tc>
        <w:tc>
          <w:tcPr>
            <w:tcW w:w="993" w:type="dxa"/>
            <w:tcBorders>
              <w:top w:val="single" w:sz="4" w:space="0" w:color="auto"/>
              <w:left w:val="nil"/>
              <w:bottom w:val="single" w:sz="4" w:space="0" w:color="auto"/>
              <w:right w:val="nil"/>
            </w:tcBorders>
            <w:hideMark/>
          </w:tcPr>
          <w:p w:rsidR="00BF648C" w:rsidRPr="0092676F" w:rsidRDefault="00BF648C" w:rsidP="00EF4F75">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Persentase %</w:t>
            </w:r>
          </w:p>
        </w:tc>
      </w:tr>
      <w:tr w:rsidR="00BF648C" w:rsidRPr="0092676F" w:rsidTr="001E6D45">
        <w:tc>
          <w:tcPr>
            <w:tcW w:w="528" w:type="dxa"/>
            <w:tcBorders>
              <w:top w:val="single" w:sz="4" w:space="0" w:color="auto"/>
              <w:left w:val="nil"/>
              <w:bottom w:val="nil"/>
              <w:right w:val="nil"/>
            </w:tcBorders>
            <w:hideMark/>
          </w:tcPr>
          <w:p w:rsidR="00BF648C" w:rsidRPr="0092676F" w:rsidRDefault="00BF648C" w:rsidP="00EF4F75">
            <w:pPr>
              <w:pStyle w:val="ListParagraph"/>
              <w:autoSpaceDE w:val="0"/>
              <w:autoSpaceDN w:val="0"/>
              <w:adjustRightInd w:val="0"/>
              <w:ind w:left="0"/>
              <w:jc w:val="center"/>
              <w:rPr>
                <w:rFonts w:ascii="Times New Roman" w:hAnsi="Times New Roman"/>
                <w:lang w:val="en-ID"/>
              </w:rPr>
            </w:pPr>
            <w:r w:rsidRPr="0092676F">
              <w:rPr>
                <w:rFonts w:ascii="Times New Roman" w:hAnsi="Times New Roman"/>
                <w:lang w:val="en-ID"/>
              </w:rPr>
              <w:t>1.</w:t>
            </w:r>
          </w:p>
        </w:tc>
        <w:tc>
          <w:tcPr>
            <w:tcW w:w="1315" w:type="dxa"/>
            <w:tcBorders>
              <w:top w:val="single" w:sz="4" w:space="0" w:color="auto"/>
              <w:left w:val="nil"/>
              <w:bottom w:val="nil"/>
              <w:right w:val="nil"/>
            </w:tcBorders>
            <w:hideMark/>
          </w:tcPr>
          <w:p w:rsidR="00BF648C" w:rsidRPr="0092676F" w:rsidRDefault="00BF648C" w:rsidP="00EF4F75">
            <w:pPr>
              <w:pStyle w:val="ListParagraph"/>
              <w:autoSpaceDE w:val="0"/>
              <w:autoSpaceDN w:val="0"/>
              <w:adjustRightInd w:val="0"/>
              <w:ind w:left="0"/>
              <w:rPr>
                <w:rFonts w:ascii="Times New Roman" w:hAnsi="Times New Roman"/>
                <w:lang w:val="en-ID"/>
              </w:rPr>
            </w:pPr>
            <w:r w:rsidRPr="0092676F">
              <w:rPr>
                <w:rFonts w:ascii="Times New Roman" w:hAnsi="Times New Roman"/>
                <w:lang w:val="en-ID"/>
              </w:rPr>
              <w:t>Tidak sekolah</w:t>
            </w:r>
          </w:p>
        </w:tc>
        <w:tc>
          <w:tcPr>
            <w:tcW w:w="1134" w:type="dxa"/>
            <w:tcBorders>
              <w:top w:val="single" w:sz="4" w:space="0" w:color="auto"/>
              <w:left w:val="nil"/>
              <w:bottom w:val="nil"/>
              <w:right w:val="nil"/>
            </w:tcBorders>
            <w:hideMark/>
          </w:tcPr>
          <w:p w:rsidR="00BF648C" w:rsidRP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8</w:t>
            </w:r>
          </w:p>
        </w:tc>
        <w:tc>
          <w:tcPr>
            <w:tcW w:w="993" w:type="dxa"/>
            <w:tcBorders>
              <w:top w:val="single" w:sz="4" w:space="0" w:color="auto"/>
              <w:left w:val="nil"/>
              <w:bottom w:val="nil"/>
              <w:right w:val="nil"/>
            </w:tcBorders>
            <w:hideMark/>
          </w:tcPr>
          <w:p w:rsidR="00BF648C" w:rsidRPr="0092676F" w:rsidRDefault="001A73B1" w:rsidP="00EF4F75">
            <w:pPr>
              <w:pStyle w:val="ListParagraph"/>
              <w:autoSpaceDE w:val="0"/>
              <w:autoSpaceDN w:val="0"/>
              <w:adjustRightInd w:val="0"/>
              <w:ind w:left="0"/>
              <w:jc w:val="center"/>
              <w:rPr>
                <w:rFonts w:ascii="Times New Roman" w:hAnsi="Times New Roman"/>
                <w:lang w:val="en-ID"/>
              </w:rPr>
            </w:pPr>
            <w:r>
              <w:rPr>
                <w:rFonts w:ascii="Times New Roman" w:hAnsi="Times New Roman"/>
                <w:lang w:val="id-ID"/>
              </w:rPr>
              <w:t>32</w:t>
            </w:r>
            <w:r w:rsidR="00F846D4" w:rsidRPr="0092676F">
              <w:rPr>
                <w:rFonts w:ascii="Times New Roman" w:hAnsi="Times New Roman"/>
                <w:lang w:val="en-ID"/>
              </w:rPr>
              <w:t>.0</w:t>
            </w:r>
          </w:p>
        </w:tc>
      </w:tr>
      <w:tr w:rsidR="00BF648C" w:rsidRPr="0092676F" w:rsidTr="001E6D45">
        <w:tc>
          <w:tcPr>
            <w:tcW w:w="528" w:type="dxa"/>
            <w:tcBorders>
              <w:top w:val="nil"/>
              <w:left w:val="nil"/>
              <w:bottom w:val="nil"/>
              <w:right w:val="nil"/>
            </w:tcBorders>
            <w:hideMark/>
          </w:tcPr>
          <w:p w:rsidR="00BF648C" w:rsidRPr="0092676F" w:rsidRDefault="00BF648C" w:rsidP="00EF4F75">
            <w:pPr>
              <w:pStyle w:val="ListParagraph"/>
              <w:autoSpaceDE w:val="0"/>
              <w:autoSpaceDN w:val="0"/>
              <w:adjustRightInd w:val="0"/>
              <w:ind w:left="0"/>
              <w:jc w:val="center"/>
              <w:rPr>
                <w:rFonts w:ascii="Times New Roman" w:hAnsi="Times New Roman"/>
                <w:lang w:val="en-ID"/>
              </w:rPr>
            </w:pPr>
            <w:r w:rsidRPr="0092676F">
              <w:rPr>
                <w:rFonts w:ascii="Times New Roman" w:hAnsi="Times New Roman"/>
                <w:lang w:val="en-ID"/>
              </w:rPr>
              <w:t>2.</w:t>
            </w:r>
          </w:p>
        </w:tc>
        <w:tc>
          <w:tcPr>
            <w:tcW w:w="1315" w:type="dxa"/>
            <w:tcBorders>
              <w:top w:val="nil"/>
              <w:left w:val="nil"/>
              <w:bottom w:val="nil"/>
              <w:right w:val="nil"/>
            </w:tcBorders>
            <w:hideMark/>
          </w:tcPr>
          <w:p w:rsidR="00BF648C" w:rsidRPr="00DB11DA" w:rsidRDefault="00DB11DA" w:rsidP="00EF4F75">
            <w:pPr>
              <w:pStyle w:val="ListParagraph"/>
              <w:autoSpaceDE w:val="0"/>
              <w:autoSpaceDN w:val="0"/>
              <w:adjustRightInd w:val="0"/>
              <w:ind w:left="0"/>
              <w:rPr>
                <w:rFonts w:ascii="Times New Roman" w:hAnsi="Times New Roman"/>
                <w:lang w:val="id-ID"/>
              </w:rPr>
            </w:pPr>
            <w:r>
              <w:rPr>
                <w:rFonts w:ascii="Times New Roman" w:hAnsi="Times New Roman"/>
                <w:lang w:val="id-ID"/>
              </w:rPr>
              <w:t>Tidak tamat sekolah</w:t>
            </w:r>
          </w:p>
        </w:tc>
        <w:tc>
          <w:tcPr>
            <w:tcW w:w="1134" w:type="dxa"/>
            <w:tcBorders>
              <w:top w:val="nil"/>
              <w:left w:val="nil"/>
              <w:bottom w:val="nil"/>
              <w:right w:val="nil"/>
            </w:tcBorders>
            <w:hideMark/>
          </w:tcPr>
          <w:p w:rsidR="00BF648C" w:rsidRP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7</w:t>
            </w:r>
          </w:p>
        </w:tc>
        <w:tc>
          <w:tcPr>
            <w:tcW w:w="993" w:type="dxa"/>
            <w:tcBorders>
              <w:top w:val="nil"/>
              <w:left w:val="nil"/>
              <w:bottom w:val="nil"/>
              <w:right w:val="nil"/>
            </w:tcBorders>
            <w:hideMark/>
          </w:tcPr>
          <w:p w:rsidR="00BF648C" w:rsidRPr="0092676F" w:rsidRDefault="001A73B1" w:rsidP="00EF4F75">
            <w:pPr>
              <w:pStyle w:val="ListParagraph"/>
              <w:autoSpaceDE w:val="0"/>
              <w:autoSpaceDN w:val="0"/>
              <w:adjustRightInd w:val="0"/>
              <w:ind w:left="0"/>
              <w:jc w:val="center"/>
              <w:rPr>
                <w:rFonts w:ascii="Times New Roman" w:hAnsi="Times New Roman"/>
                <w:lang w:val="en-ID"/>
              </w:rPr>
            </w:pPr>
            <w:r>
              <w:rPr>
                <w:rFonts w:ascii="Times New Roman" w:hAnsi="Times New Roman"/>
                <w:lang w:val="id-ID"/>
              </w:rPr>
              <w:t>28</w:t>
            </w:r>
            <w:r w:rsidR="00F846D4" w:rsidRPr="0092676F">
              <w:rPr>
                <w:rFonts w:ascii="Times New Roman" w:hAnsi="Times New Roman"/>
                <w:lang w:val="en-ID"/>
              </w:rPr>
              <w:t>.0</w:t>
            </w:r>
          </w:p>
        </w:tc>
      </w:tr>
      <w:tr w:rsidR="00BF648C" w:rsidRPr="0092676F" w:rsidTr="001E6D45">
        <w:tc>
          <w:tcPr>
            <w:tcW w:w="528" w:type="dxa"/>
            <w:tcBorders>
              <w:top w:val="nil"/>
              <w:left w:val="nil"/>
              <w:bottom w:val="single" w:sz="4" w:space="0" w:color="auto"/>
              <w:right w:val="nil"/>
            </w:tcBorders>
            <w:hideMark/>
          </w:tcPr>
          <w:p w:rsidR="00BF648C" w:rsidRDefault="00BF648C" w:rsidP="00EF4F75">
            <w:pPr>
              <w:pStyle w:val="ListParagraph"/>
              <w:autoSpaceDE w:val="0"/>
              <w:autoSpaceDN w:val="0"/>
              <w:adjustRightInd w:val="0"/>
              <w:ind w:left="0"/>
              <w:jc w:val="center"/>
              <w:rPr>
                <w:rFonts w:ascii="Times New Roman" w:hAnsi="Times New Roman"/>
                <w:lang w:val="id-ID"/>
              </w:rPr>
            </w:pPr>
            <w:r w:rsidRPr="0092676F">
              <w:rPr>
                <w:rFonts w:ascii="Times New Roman" w:hAnsi="Times New Roman"/>
                <w:lang w:val="en-ID"/>
              </w:rPr>
              <w:t>3</w:t>
            </w:r>
          </w:p>
          <w:p w:rsid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4</w:t>
            </w:r>
          </w:p>
          <w:p w:rsid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5</w:t>
            </w:r>
          </w:p>
          <w:p w:rsidR="001A73B1" w:rsidRP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6</w:t>
            </w:r>
          </w:p>
        </w:tc>
        <w:tc>
          <w:tcPr>
            <w:tcW w:w="1315" w:type="dxa"/>
            <w:tcBorders>
              <w:top w:val="nil"/>
              <w:left w:val="nil"/>
              <w:bottom w:val="single" w:sz="4" w:space="0" w:color="auto"/>
              <w:right w:val="nil"/>
            </w:tcBorders>
            <w:hideMark/>
          </w:tcPr>
          <w:p w:rsidR="00BF648C" w:rsidRDefault="00BF648C" w:rsidP="00EF4F75">
            <w:pPr>
              <w:pStyle w:val="ListParagraph"/>
              <w:autoSpaceDE w:val="0"/>
              <w:autoSpaceDN w:val="0"/>
              <w:adjustRightInd w:val="0"/>
              <w:ind w:left="0"/>
              <w:rPr>
                <w:rFonts w:ascii="Times New Roman" w:hAnsi="Times New Roman"/>
                <w:lang w:val="id-ID"/>
              </w:rPr>
            </w:pPr>
            <w:r w:rsidRPr="0092676F">
              <w:rPr>
                <w:rFonts w:ascii="Times New Roman" w:hAnsi="Times New Roman"/>
                <w:lang w:val="en-ID"/>
              </w:rPr>
              <w:t>S</w:t>
            </w:r>
            <w:r w:rsidR="00DB11DA">
              <w:rPr>
                <w:rFonts w:ascii="Times New Roman" w:hAnsi="Times New Roman"/>
                <w:lang w:val="id-ID"/>
              </w:rPr>
              <w:t>D</w:t>
            </w:r>
          </w:p>
          <w:p w:rsidR="001A73B1" w:rsidRDefault="001A73B1" w:rsidP="00EF4F75">
            <w:pPr>
              <w:pStyle w:val="ListParagraph"/>
              <w:autoSpaceDE w:val="0"/>
              <w:autoSpaceDN w:val="0"/>
              <w:adjustRightInd w:val="0"/>
              <w:ind w:left="0"/>
              <w:rPr>
                <w:rFonts w:ascii="Times New Roman" w:hAnsi="Times New Roman"/>
                <w:lang w:val="id-ID"/>
              </w:rPr>
            </w:pPr>
            <w:r>
              <w:rPr>
                <w:rFonts w:ascii="Times New Roman" w:hAnsi="Times New Roman"/>
                <w:lang w:val="id-ID"/>
              </w:rPr>
              <w:t>SMP</w:t>
            </w:r>
          </w:p>
          <w:p w:rsidR="001A73B1" w:rsidRDefault="001A73B1" w:rsidP="00EF4F75">
            <w:pPr>
              <w:pStyle w:val="ListParagraph"/>
              <w:autoSpaceDE w:val="0"/>
              <w:autoSpaceDN w:val="0"/>
              <w:adjustRightInd w:val="0"/>
              <w:ind w:left="0"/>
              <w:rPr>
                <w:rFonts w:ascii="Times New Roman" w:hAnsi="Times New Roman"/>
                <w:lang w:val="id-ID"/>
              </w:rPr>
            </w:pPr>
            <w:r>
              <w:rPr>
                <w:rFonts w:ascii="Times New Roman" w:hAnsi="Times New Roman"/>
                <w:lang w:val="id-ID"/>
              </w:rPr>
              <w:t>SMA</w:t>
            </w:r>
          </w:p>
          <w:p w:rsidR="001A73B1" w:rsidRPr="00DB11DA" w:rsidRDefault="001A73B1" w:rsidP="00EF4F75">
            <w:pPr>
              <w:pStyle w:val="ListParagraph"/>
              <w:autoSpaceDE w:val="0"/>
              <w:autoSpaceDN w:val="0"/>
              <w:adjustRightInd w:val="0"/>
              <w:ind w:left="0"/>
              <w:rPr>
                <w:rFonts w:ascii="Times New Roman" w:hAnsi="Times New Roman"/>
                <w:lang w:val="id-ID"/>
              </w:rPr>
            </w:pPr>
            <w:r>
              <w:rPr>
                <w:rFonts w:ascii="Times New Roman" w:hAnsi="Times New Roman"/>
                <w:lang w:val="id-ID"/>
              </w:rPr>
              <w:t xml:space="preserve">Perguruan tinggi </w:t>
            </w:r>
          </w:p>
        </w:tc>
        <w:tc>
          <w:tcPr>
            <w:tcW w:w="1134" w:type="dxa"/>
            <w:tcBorders>
              <w:top w:val="nil"/>
              <w:left w:val="nil"/>
              <w:bottom w:val="single" w:sz="4" w:space="0" w:color="auto"/>
              <w:right w:val="nil"/>
            </w:tcBorders>
            <w:hideMark/>
          </w:tcPr>
          <w:p w:rsidR="00BF648C"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10</w:t>
            </w:r>
          </w:p>
          <w:p w:rsid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0</w:t>
            </w:r>
          </w:p>
          <w:p w:rsid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0</w:t>
            </w:r>
          </w:p>
          <w:p w:rsidR="001A73B1" w:rsidRP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0</w:t>
            </w:r>
          </w:p>
        </w:tc>
        <w:tc>
          <w:tcPr>
            <w:tcW w:w="993" w:type="dxa"/>
            <w:tcBorders>
              <w:top w:val="nil"/>
              <w:left w:val="nil"/>
              <w:bottom w:val="single" w:sz="4" w:space="0" w:color="auto"/>
              <w:right w:val="nil"/>
            </w:tcBorders>
            <w:hideMark/>
          </w:tcPr>
          <w:p w:rsidR="00BF648C" w:rsidRP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40</w:t>
            </w:r>
            <w:r>
              <w:rPr>
                <w:rFonts w:ascii="Times New Roman" w:hAnsi="Times New Roman"/>
                <w:lang w:val="en-ID"/>
              </w:rPr>
              <w:t>.</w:t>
            </w:r>
            <w:r>
              <w:rPr>
                <w:rFonts w:ascii="Times New Roman" w:hAnsi="Times New Roman"/>
                <w:lang w:val="id-ID"/>
              </w:rPr>
              <w:t>0</w:t>
            </w:r>
          </w:p>
          <w:p w:rsid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0</w:t>
            </w:r>
          </w:p>
          <w:p w:rsid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0</w:t>
            </w:r>
          </w:p>
          <w:p w:rsidR="001A73B1" w:rsidRP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0</w:t>
            </w:r>
          </w:p>
        </w:tc>
      </w:tr>
      <w:tr w:rsidR="00BF648C" w:rsidRPr="0092676F" w:rsidTr="001E6D45">
        <w:tc>
          <w:tcPr>
            <w:tcW w:w="528" w:type="dxa"/>
            <w:tcBorders>
              <w:top w:val="single" w:sz="4" w:space="0" w:color="auto"/>
              <w:left w:val="nil"/>
              <w:bottom w:val="single" w:sz="4" w:space="0" w:color="auto"/>
              <w:right w:val="nil"/>
            </w:tcBorders>
          </w:tcPr>
          <w:p w:rsidR="001A73B1" w:rsidRPr="00DB11DA" w:rsidRDefault="001A73B1" w:rsidP="00EF4F75">
            <w:pPr>
              <w:pStyle w:val="ListParagraph"/>
              <w:autoSpaceDE w:val="0"/>
              <w:autoSpaceDN w:val="0"/>
              <w:adjustRightInd w:val="0"/>
              <w:ind w:left="0"/>
              <w:rPr>
                <w:rFonts w:ascii="Times New Roman" w:hAnsi="Times New Roman"/>
                <w:lang w:val="id-ID"/>
              </w:rPr>
            </w:pPr>
          </w:p>
        </w:tc>
        <w:tc>
          <w:tcPr>
            <w:tcW w:w="1315" w:type="dxa"/>
            <w:tcBorders>
              <w:top w:val="single" w:sz="4" w:space="0" w:color="auto"/>
              <w:left w:val="nil"/>
              <w:bottom w:val="single" w:sz="4" w:space="0" w:color="auto"/>
              <w:right w:val="nil"/>
            </w:tcBorders>
            <w:hideMark/>
          </w:tcPr>
          <w:p w:rsidR="00BF648C" w:rsidRPr="00DB11DA" w:rsidRDefault="001A73B1" w:rsidP="00EF4F75">
            <w:pPr>
              <w:pStyle w:val="ListParagraph"/>
              <w:autoSpaceDE w:val="0"/>
              <w:autoSpaceDN w:val="0"/>
              <w:adjustRightInd w:val="0"/>
              <w:ind w:left="0"/>
              <w:rPr>
                <w:rFonts w:ascii="Times New Roman" w:hAnsi="Times New Roman"/>
                <w:lang w:val="id-ID"/>
              </w:rPr>
            </w:pPr>
            <w:r>
              <w:rPr>
                <w:rFonts w:ascii="Times New Roman" w:hAnsi="Times New Roman"/>
                <w:lang w:val="id-ID"/>
              </w:rPr>
              <w:t xml:space="preserve">Total </w:t>
            </w:r>
          </w:p>
        </w:tc>
        <w:tc>
          <w:tcPr>
            <w:tcW w:w="1134" w:type="dxa"/>
            <w:tcBorders>
              <w:top w:val="single" w:sz="4" w:space="0" w:color="auto"/>
              <w:left w:val="nil"/>
              <w:bottom w:val="single" w:sz="4" w:space="0" w:color="auto"/>
              <w:right w:val="nil"/>
            </w:tcBorders>
            <w:hideMark/>
          </w:tcPr>
          <w:p w:rsidR="00BF648C" w:rsidRP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25</w:t>
            </w:r>
          </w:p>
        </w:tc>
        <w:tc>
          <w:tcPr>
            <w:tcW w:w="993" w:type="dxa"/>
            <w:tcBorders>
              <w:top w:val="single" w:sz="4" w:space="0" w:color="auto"/>
              <w:left w:val="nil"/>
              <w:bottom w:val="single" w:sz="4" w:space="0" w:color="auto"/>
              <w:right w:val="nil"/>
            </w:tcBorders>
            <w:hideMark/>
          </w:tcPr>
          <w:p w:rsidR="00BF648C" w:rsidRPr="001A73B1" w:rsidRDefault="001A73B1" w:rsidP="00EF4F75">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100</w:t>
            </w:r>
          </w:p>
        </w:tc>
      </w:tr>
    </w:tbl>
    <w:p w:rsidR="001A73B1" w:rsidRDefault="00936759" w:rsidP="001A73B1">
      <w:pPr>
        <w:autoSpaceDE w:val="0"/>
        <w:autoSpaceDN w:val="0"/>
        <w:adjustRightInd w:val="0"/>
        <w:spacing w:after="0" w:line="240" w:lineRule="auto"/>
        <w:jc w:val="both"/>
        <w:rPr>
          <w:rFonts w:ascii="Times New Roman" w:hAnsi="Times New Roman"/>
          <w:lang w:val="id-ID"/>
        </w:rPr>
      </w:pPr>
      <w:r w:rsidRPr="0092676F">
        <w:rPr>
          <w:rFonts w:ascii="Times New Roman" w:hAnsi="Times New Roman"/>
          <w:lang w:val="id-ID"/>
        </w:rPr>
        <w:t>Sumber: Data Primer, 201</w:t>
      </w:r>
      <w:r w:rsidRPr="0092676F">
        <w:rPr>
          <w:rFonts w:ascii="Times New Roman" w:hAnsi="Times New Roman"/>
          <w:lang w:val="en-GB"/>
        </w:rPr>
        <w:t>9</w:t>
      </w:r>
    </w:p>
    <w:p w:rsidR="001A73B1" w:rsidRDefault="001A73B1" w:rsidP="001A73B1">
      <w:pPr>
        <w:autoSpaceDE w:val="0"/>
        <w:autoSpaceDN w:val="0"/>
        <w:adjustRightInd w:val="0"/>
        <w:spacing w:after="0" w:line="240" w:lineRule="auto"/>
        <w:jc w:val="both"/>
        <w:rPr>
          <w:rFonts w:ascii="Times New Roman" w:hAnsi="Times New Roman"/>
          <w:lang w:val="id-ID"/>
        </w:rPr>
      </w:pPr>
    </w:p>
    <w:p w:rsidR="00EF4F75" w:rsidRDefault="001A73B1" w:rsidP="001A73B1">
      <w:pPr>
        <w:autoSpaceDE w:val="0"/>
        <w:autoSpaceDN w:val="0"/>
        <w:adjustRightInd w:val="0"/>
        <w:spacing w:after="0" w:line="240" w:lineRule="auto"/>
        <w:jc w:val="both"/>
        <w:rPr>
          <w:rFonts w:ascii="Times New Roman" w:hAnsi="Times New Roman"/>
          <w:lang w:val="id-ID"/>
        </w:rPr>
      </w:pPr>
      <w:r w:rsidRPr="001A73B1">
        <w:rPr>
          <w:rFonts w:ascii="Times New Roman" w:hAnsi="Times New Roman"/>
          <w:lang w:val="id-ID"/>
        </w:rPr>
        <w:t>Karakteristik b</w:t>
      </w:r>
      <w:r w:rsidRPr="001A73B1">
        <w:rPr>
          <w:rFonts w:ascii="Times New Roman" w:hAnsi="Times New Roman"/>
        </w:rPr>
        <w:t xml:space="preserve">erdasarkan </w:t>
      </w:r>
      <w:r w:rsidRPr="001A73B1">
        <w:rPr>
          <w:rFonts w:ascii="Times New Roman" w:hAnsi="Times New Roman"/>
          <w:lang w:val="id-ID"/>
        </w:rPr>
        <w:t>t</w:t>
      </w:r>
      <w:r w:rsidRPr="001A73B1">
        <w:rPr>
          <w:rFonts w:ascii="Times New Roman" w:hAnsi="Times New Roman"/>
        </w:rPr>
        <w:t xml:space="preserve">abel 5.3 diatas menunjukkan bahwa hampir </w:t>
      </w:r>
      <w:r w:rsidRPr="001A73B1">
        <w:rPr>
          <w:rFonts w:ascii="Times New Roman" w:hAnsi="Times New Roman"/>
          <w:lang w:val="id-ID"/>
        </w:rPr>
        <w:t>setengahnya</w:t>
      </w:r>
      <w:r w:rsidRPr="001A73B1">
        <w:rPr>
          <w:rFonts w:ascii="Times New Roman" w:hAnsi="Times New Roman"/>
        </w:rPr>
        <w:t xml:space="preserve"> yang berpendidikan SD sejumlah 10 orang (40,0%).</w:t>
      </w:r>
    </w:p>
    <w:p w:rsidR="001A73B1" w:rsidRPr="001A73B1" w:rsidRDefault="001A73B1" w:rsidP="001A73B1">
      <w:pPr>
        <w:autoSpaceDE w:val="0"/>
        <w:autoSpaceDN w:val="0"/>
        <w:adjustRightInd w:val="0"/>
        <w:spacing w:after="0" w:line="240" w:lineRule="auto"/>
        <w:jc w:val="both"/>
        <w:rPr>
          <w:rFonts w:ascii="Times New Roman" w:hAnsi="Times New Roman"/>
          <w:lang w:val="id-ID"/>
        </w:rPr>
      </w:pPr>
    </w:p>
    <w:p w:rsidR="001A73B1" w:rsidRDefault="00C9279D" w:rsidP="00C9279D">
      <w:pPr>
        <w:autoSpaceDE w:val="0"/>
        <w:autoSpaceDN w:val="0"/>
        <w:adjustRightInd w:val="0"/>
        <w:spacing w:after="0" w:line="240" w:lineRule="auto"/>
        <w:ind w:left="567" w:hanging="567"/>
        <w:jc w:val="both"/>
        <w:rPr>
          <w:rFonts w:ascii="Times New Roman" w:hAnsi="Times New Roman"/>
          <w:lang w:val="id-ID"/>
        </w:rPr>
      </w:pPr>
      <w:r w:rsidRPr="002C1A35">
        <w:rPr>
          <w:rFonts w:ascii="Times New Roman" w:hAnsi="Times New Roman"/>
        </w:rPr>
        <w:t>Tabel 5.4 Distribusi frekuensi responden berdasarkan pekerjaan</w:t>
      </w:r>
    </w:p>
    <w:p w:rsidR="00C9279D" w:rsidRPr="00C9279D" w:rsidRDefault="00C9279D" w:rsidP="001A73B1">
      <w:pPr>
        <w:autoSpaceDE w:val="0"/>
        <w:autoSpaceDN w:val="0"/>
        <w:adjustRightInd w:val="0"/>
        <w:spacing w:after="0" w:line="240" w:lineRule="auto"/>
        <w:jc w:val="both"/>
        <w:rPr>
          <w:rFonts w:ascii="Times New Roman" w:hAnsi="Times New Roman"/>
          <w:b/>
          <w:lang w:val="id-ID"/>
        </w:rPr>
      </w:pPr>
    </w:p>
    <w:tbl>
      <w:tblPr>
        <w:tblStyle w:val="TableGrid"/>
        <w:tblW w:w="3970" w:type="dxa"/>
        <w:tblInd w:w="-34" w:type="dxa"/>
        <w:tblLayout w:type="fixed"/>
        <w:tblLook w:val="04A0"/>
      </w:tblPr>
      <w:tblGrid>
        <w:gridCol w:w="528"/>
        <w:gridCol w:w="1315"/>
        <w:gridCol w:w="1134"/>
        <w:gridCol w:w="993"/>
      </w:tblGrid>
      <w:tr w:rsidR="001A73B1" w:rsidRPr="0092676F" w:rsidTr="00C9279D">
        <w:tc>
          <w:tcPr>
            <w:tcW w:w="528" w:type="dxa"/>
            <w:tcBorders>
              <w:top w:val="single" w:sz="4" w:space="0" w:color="auto"/>
              <w:left w:val="nil"/>
              <w:bottom w:val="single" w:sz="4" w:space="0" w:color="auto"/>
              <w:right w:val="nil"/>
            </w:tcBorders>
            <w:hideMark/>
          </w:tcPr>
          <w:p w:rsidR="001A73B1" w:rsidRPr="0092676F" w:rsidRDefault="001A73B1" w:rsidP="00C9279D">
            <w:pPr>
              <w:pStyle w:val="ListParagraph"/>
              <w:ind w:left="0"/>
              <w:jc w:val="center"/>
              <w:rPr>
                <w:rFonts w:ascii="Times New Roman" w:eastAsiaTheme="minorHAnsi" w:hAnsi="Times New Roman"/>
              </w:rPr>
            </w:pPr>
            <w:r w:rsidRPr="0092676F">
              <w:rPr>
                <w:rFonts w:ascii="Times New Roman" w:eastAsia="Times New Roman" w:hAnsi="Times New Roman"/>
                <w:b/>
                <w:color w:val="000000"/>
                <w:lang w:eastAsia="id-ID"/>
              </w:rPr>
              <w:t>No.</w:t>
            </w:r>
          </w:p>
        </w:tc>
        <w:tc>
          <w:tcPr>
            <w:tcW w:w="1315" w:type="dxa"/>
            <w:tcBorders>
              <w:top w:val="single" w:sz="4" w:space="0" w:color="auto"/>
              <w:left w:val="nil"/>
              <w:bottom w:val="single" w:sz="4" w:space="0" w:color="auto"/>
              <w:right w:val="nil"/>
            </w:tcBorders>
            <w:hideMark/>
          </w:tcPr>
          <w:p w:rsidR="001A73B1" w:rsidRPr="001A73B1" w:rsidRDefault="001A73B1" w:rsidP="00C9279D">
            <w:pPr>
              <w:pStyle w:val="ListParagraph"/>
              <w:ind w:left="0"/>
              <w:rPr>
                <w:rFonts w:ascii="Times New Roman" w:hAnsi="Times New Roman"/>
                <w:lang w:val="id-ID"/>
              </w:rPr>
            </w:pPr>
            <w:r>
              <w:rPr>
                <w:rFonts w:ascii="Times New Roman" w:eastAsia="Times New Roman" w:hAnsi="Times New Roman"/>
                <w:b/>
                <w:color w:val="000000"/>
                <w:lang w:eastAsia="id-ID"/>
              </w:rPr>
              <w:t>Pe</w:t>
            </w:r>
            <w:r>
              <w:rPr>
                <w:rFonts w:ascii="Times New Roman" w:eastAsia="Times New Roman" w:hAnsi="Times New Roman"/>
                <w:b/>
                <w:color w:val="000000"/>
                <w:lang w:val="id-ID" w:eastAsia="id-ID"/>
              </w:rPr>
              <w:t>kerjaan</w:t>
            </w:r>
          </w:p>
        </w:tc>
        <w:tc>
          <w:tcPr>
            <w:tcW w:w="1134" w:type="dxa"/>
            <w:tcBorders>
              <w:top w:val="single" w:sz="4" w:space="0" w:color="auto"/>
              <w:left w:val="nil"/>
              <w:bottom w:val="single" w:sz="4" w:space="0" w:color="auto"/>
              <w:right w:val="nil"/>
            </w:tcBorders>
            <w:hideMark/>
          </w:tcPr>
          <w:p w:rsidR="001A73B1" w:rsidRPr="0092676F" w:rsidRDefault="001A73B1" w:rsidP="00C9279D">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Frekuensi</w:t>
            </w:r>
          </w:p>
        </w:tc>
        <w:tc>
          <w:tcPr>
            <w:tcW w:w="993" w:type="dxa"/>
            <w:tcBorders>
              <w:top w:val="single" w:sz="4" w:space="0" w:color="auto"/>
              <w:left w:val="nil"/>
              <w:bottom w:val="single" w:sz="4" w:space="0" w:color="auto"/>
              <w:right w:val="nil"/>
            </w:tcBorders>
            <w:hideMark/>
          </w:tcPr>
          <w:p w:rsidR="001A73B1" w:rsidRPr="0092676F" w:rsidRDefault="001A73B1" w:rsidP="00C9279D">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Persentase %</w:t>
            </w:r>
          </w:p>
        </w:tc>
      </w:tr>
      <w:tr w:rsidR="001A73B1" w:rsidRPr="0092676F" w:rsidTr="00C9279D">
        <w:tc>
          <w:tcPr>
            <w:tcW w:w="528" w:type="dxa"/>
            <w:tcBorders>
              <w:top w:val="single" w:sz="4" w:space="0" w:color="auto"/>
              <w:left w:val="nil"/>
              <w:bottom w:val="nil"/>
              <w:right w:val="nil"/>
            </w:tcBorders>
            <w:hideMark/>
          </w:tcPr>
          <w:p w:rsidR="001A73B1" w:rsidRPr="0092676F" w:rsidRDefault="001A73B1" w:rsidP="00C9279D">
            <w:pPr>
              <w:pStyle w:val="ListParagraph"/>
              <w:autoSpaceDE w:val="0"/>
              <w:autoSpaceDN w:val="0"/>
              <w:adjustRightInd w:val="0"/>
              <w:ind w:left="0"/>
              <w:jc w:val="center"/>
              <w:rPr>
                <w:rFonts w:ascii="Times New Roman" w:hAnsi="Times New Roman"/>
                <w:lang w:val="en-ID"/>
              </w:rPr>
            </w:pPr>
            <w:r w:rsidRPr="0092676F">
              <w:rPr>
                <w:rFonts w:ascii="Times New Roman" w:hAnsi="Times New Roman"/>
                <w:lang w:val="en-ID"/>
              </w:rPr>
              <w:lastRenderedPageBreak/>
              <w:t>1.</w:t>
            </w:r>
          </w:p>
        </w:tc>
        <w:tc>
          <w:tcPr>
            <w:tcW w:w="1315" w:type="dxa"/>
            <w:tcBorders>
              <w:top w:val="single" w:sz="4" w:space="0" w:color="auto"/>
              <w:left w:val="nil"/>
              <w:bottom w:val="nil"/>
              <w:right w:val="nil"/>
            </w:tcBorders>
            <w:hideMark/>
          </w:tcPr>
          <w:p w:rsidR="001A73B1" w:rsidRPr="001A73B1" w:rsidRDefault="001A73B1" w:rsidP="00C9279D">
            <w:pPr>
              <w:pStyle w:val="ListParagraph"/>
              <w:autoSpaceDE w:val="0"/>
              <w:autoSpaceDN w:val="0"/>
              <w:adjustRightInd w:val="0"/>
              <w:ind w:left="0"/>
              <w:rPr>
                <w:rFonts w:ascii="Times New Roman" w:hAnsi="Times New Roman"/>
                <w:lang w:val="id-ID"/>
              </w:rPr>
            </w:pPr>
            <w:r>
              <w:rPr>
                <w:rFonts w:ascii="Times New Roman" w:hAnsi="Times New Roman"/>
                <w:lang w:val="en-ID"/>
              </w:rPr>
              <w:t xml:space="preserve">Tidak </w:t>
            </w:r>
            <w:r>
              <w:rPr>
                <w:rFonts w:ascii="Times New Roman" w:hAnsi="Times New Roman"/>
                <w:lang w:val="id-ID"/>
              </w:rPr>
              <w:t>bekerja</w:t>
            </w:r>
          </w:p>
        </w:tc>
        <w:tc>
          <w:tcPr>
            <w:tcW w:w="1134" w:type="dxa"/>
            <w:tcBorders>
              <w:top w:val="single" w:sz="4" w:space="0" w:color="auto"/>
              <w:left w:val="nil"/>
              <w:bottom w:val="nil"/>
              <w:right w:val="nil"/>
            </w:tcBorders>
            <w:hideMark/>
          </w:tcPr>
          <w:p w:rsidR="001A73B1" w:rsidRP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2</w:t>
            </w:r>
          </w:p>
        </w:tc>
        <w:tc>
          <w:tcPr>
            <w:tcW w:w="993" w:type="dxa"/>
            <w:tcBorders>
              <w:top w:val="single" w:sz="4" w:space="0" w:color="auto"/>
              <w:left w:val="nil"/>
              <w:bottom w:val="nil"/>
              <w:right w:val="nil"/>
            </w:tcBorders>
            <w:hideMark/>
          </w:tcPr>
          <w:p w:rsidR="001A73B1" w:rsidRPr="0092676F" w:rsidRDefault="001A73B1" w:rsidP="00C9279D">
            <w:pPr>
              <w:pStyle w:val="ListParagraph"/>
              <w:autoSpaceDE w:val="0"/>
              <w:autoSpaceDN w:val="0"/>
              <w:adjustRightInd w:val="0"/>
              <w:ind w:left="0"/>
              <w:jc w:val="center"/>
              <w:rPr>
                <w:rFonts w:ascii="Times New Roman" w:hAnsi="Times New Roman"/>
                <w:lang w:val="en-ID"/>
              </w:rPr>
            </w:pPr>
            <w:r>
              <w:rPr>
                <w:rFonts w:ascii="Times New Roman" w:hAnsi="Times New Roman"/>
                <w:lang w:val="id-ID"/>
              </w:rPr>
              <w:t>8</w:t>
            </w:r>
            <w:r w:rsidRPr="0092676F">
              <w:rPr>
                <w:rFonts w:ascii="Times New Roman" w:hAnsi="Times New Roman"/>
                <w:lang w:val="en-ID"/>
              </w:rPr>
              <w:t>.0</w:t>
            </w:r>
          </w:p>
        </w:tc>
      </w:tr>
      <w:tr w:rsidR="001A73B1" w:rsidRPr="0092676F" w:rsidTr="00C9279D">
        <w:tc>
          <w:tcPr>
            <w:tcW w:w="528" w:type="dxa"/>
            <w:tcBorders>
              <w:top w:val="nil"/>
              <w:left w:val="nil"/>
              <w:bottom w:val="nil"/>
              <w:right w:val="nil"/>
            </w:tcBorders>
            <w:hideMark/>
          </w:tcPr>
          <w:p w:rsidR="001A73B1" w:rsidRPr="0092676F" w:rsidRDefault="001A73B1" w:rsidP="00C9279D">
            <w:pPr>
              <w:pStyle w:val="ListParagraph"/>
              <w:autoSpaceDE w:val="0"/>
              <w:autoSpaceDN w:val="0"/>
              <w:adjustRightInd w:val="0"/>
              <w:ind w:left="0"/>
              <w:jc w:val="center"/>
              <w:rPr>
                <w:rFonts w:ascii="Times New Roman" w:hAnsi="Times New Roman"/>
                <w:lang w:val="en-ID"/>
              </w:rPr>
            </w:pPr>
            <w:r w:rsidRPr="0092676F">
              <w:rPr>
                <w:rFonts w:ascii="Times New Roman" w:hAnsi="Times New Roman"/>
                <w:lang w:val="en-ID"/>
              </w:rPr>
              <w:t>2.</w:t>
            </w:r>
          </w:p>
        </w:tc>
        <w:tc>
          <w:tcPr>
            <w:tcW w:w="1315" w:type="dxa"/>
            <w:tcBorders>
              <w:top w:val="nil"/>
              <w:left w:val="nil"/>
              <w:bottom w:val="nil"/>
              <w:right w:val="nil"/>
            </w:tcBorders>
            <w:hideMark/>
          </w:tcPr>
          <w:p w:rsidR="001A73B1" w:rsidRPr="00DB11DA" w:rsidRDefault="001A73B1" w:rsidP="00C9279D">
            <w:pPr>
              <w:pStyle w:val="ListParagraph"/>
              <w:autoSpaceDE w:val="0"/>
              <w:autoSpaceDN w:val="0"/>
              <w:adjustRightInd w:val="0"/>
              <w:ind w:left="0"/>
              <w:rPr>
                <w:rFonts w:ascii="Times New Roman" w:hAnsi="Times New Roman"/>
                <w:lang w:val="id-ID"/>
              </w:rPr>
            </w:pPr>
            <w:r>
              <w:rPr>
                <w:rFonts w:ascii="Times New Roman" w:hAnsi="Times New Roman"/>
                <w:lang w:val="id-ID"/>
              </w:rPr>
              <w:t xml:space="preserve">Petani </w:t>
            </w:r>
          </w:p>
        </w:tc>
        <w:tc>
          <w:tcPr>
            <w:tcW w:w="1134" w:type="dxa"/>
            <w:tcBorders>
              <w:top w:val="nil"/>
              <w:left w:val="nil"/>
              <w:bottom w:val="nil"/>
              <w:right w:val="nil"/>
            </w:tcBorders>
            <w:hideMark/>
          </w:tcPr>
          <w:p w:rsidR="001A73B1" w:rsidRP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2</w:t>
            </w:r>
          </w:p>
        </w:tc>
        <w:tc>
          <w:tcPr>
            <w:tcW w:w="993" w:type="dxa"/>
            <w:tcBorders>
              <w:top w:val="nil"/>
              <w:left w:val="nil"/>
              <w:bottom w:val="nil"/>
              <w:right w:val="nil"/>
            </w:tcBorders>
            <w:hideMark/>
          </w:tcPr>
          <w:p w:rsidR="001A73B1" w:rsidRPr="0092676F" w:rsidRDefault="001A73B1" w:rsidP="00C9279D">
            <w:pPr>
              <w:pStyle w:val="ListParagraph"/>
              <w:autoSpaceDE w:val="0"/>
              <w:autoSpaceDN w:val="0"/>
              <w:adjustRightInd w:val="0"/>
              <w:ind w:left="0"/>
              <w:jc w:val="center"/>
              <w:rPr>
                <w:rFonts w:ascii="Times New Roman" w:hAnsi="Times New Roman"/>
                <w:lang w:val="en-ID"/>
              </w:rPr>
            </w:pPr>
            <w:r>
              <w:rPr>
                <w:rFonts w:ascii="Times New Roman" w:hAnsi="Times New Roman"/>
                <w:lang w:val="id-ID"/>
              </w:rPr>
              <w:t>8</w:t>
            </w:r>
            <w:r w:rsidRPr="0092676F">
              <w:rPr>
                <w:rFonts w:ascii="Times New Roman" w:hAnsi="Times New Roman"/>
                <w:lang w:val="en-ID"/>
              </w:rPr>
              <w:t>.0</w:t>
            </w:r>
          </w:p>
        </w:tc>
      </w:tr>
      <w:tr w:rsidR="001A73B1" w:rsidRPr="0092676F" w:rsidTr="00C9279D">
        <w:tc>
          <w:tcPr>
            <w:tcW w:w="528" w:type="dxa"/>
            <w:tcBorders>
              <w:top w:val="nil"/>
              <w:left w:val="nil"/>
              <w:bottom w:val="single" w:sz="4" w:space="0" w:color="auto"/>
              <w:right w:val="nil"/>
            </w:tcBorders>
            <w:hideMark/>
          </w:tcPr>
          <w:p w:rsidR="001A73B1" w:rsidRDefault="001A73B1" w:rsidP="00C9279D">
            <w:pPr>
              <w:pStyle w:val="ListParagraph"/>
              <w:autoSpaceDE w:val="0"/>
              <w:autoSpaceDN w:val="0"/>
              <w:adjustRightInd w:val="0"/>
              <w:ind w:left="0"/>
              <w:jc w:val="center"/>
              <w:rPr>
                <w:rFonts w:ascii="Times New Roman" w:hAnsi="Times New Roman"/>
                <w:lang w:val="id-ID"/>
              </w:rPr>
            </w:pPr>
            <w:r w:rsidRPr="0092676F">
              <w:rPr>
                <w:rFonts w:ascii="Times New Roman" w:hAnsi="Times New Roman"/>
                <w:lang w:val="en-ID"/>
              </w:rPr>
              <w:t>3</w:t>
            </w:r>
          </w:p>
          <w:p w:rsid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4</w:t>
            </w:r>
          </w:p>
          <w:p w:rsid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5</w:t>
            </w:r>
          </w:p>
          <w:p w:rsidR="001A73B1" w:rsidRP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6</w:t>
            </w:r>
          </w:p>
        </w:tc>
        <w:tc>
          <w:tcPr>
            <w:tcW w:w="1315" w:type="dxa"/>
            <w:tcBorders>
              <w:top w:val="nil"/>
              <w:left w:val="nil"/>
              <w:bottom w:val="single" w:sz="4" w:space="0" w:color="auto"/>
              <w:right w:val="nil"/>
            </w:tcBorders>
            <w:hideMark/>
          </w:tcPr>
          <w:p w:rsidR="001A73B1" w:rsidRPr="001A73B1" w:rsidRDefault="001A73B1" w:rsidP="00C9279D">
            <w:pPr>
              <w:pStyle w:val="ListParagraph"/>
              <w:autoSpaceDE w:val="0"/>
              <w:autoSpaceDN w:val="0"/>
              <w:adjustRightInd w:val="0"/>
              <w:ind w:left="0"/>
              <w:rPr>
                <w:rFonts w:ascii="Times New Roman" w:hAnsi="Times New Roman"/>
                <w:lang w:val="id-ID"/>
              </w:rPr>
            </w:pPr>
            <w:r>
              <w:rPr>
                <w:rFonts w:ascii="Times New Roman" w:hAnsi="Times New Roman"/>
                <w:lang w:val="id-ID"/>
              </w:rPr>
              <w:t xml:space="preserve">Swasta </w:t>
            </w:r>
          </w:p>
          <w:p w:rsidR="001A73B1" w:rsidRDefault="001A73B1" w:rsidP="00C9279D">
            <w:pPr>
              <w:pStyle w:val="ListParagraph"/>
              <w:autoSpaceDE w:val="0"/>
              <w:autoSpaceDN w:val="0"/>
              <w:adjustRightInd w:val="0"/>
              <w:ind w:left="0"/>
              <w:rPr>
                <w:rFonts w:ascii="Times New Roman" w:hAnsi="Times New Roman"/>
                <w:lang w:val="id-ID"/>
              </w:rPr>
            </w:pPr>
            <w:r>
              <w:rPr>
                <w:rFonts w:ascii="Times New Roman" w:hAnsi="Times New Roman"/>
                <w:lang w:val="id-ID"/>
              </w:rPr>
              <w:t xml:space="preserve">Wiraswasta </w:t>
            </w:r>
          </w:p>
          <w:p w:rsidR="001A73B1" w:rsidRDefault="001A73B1" w:rsidP="00C9279D">
            <w:pPr>
              <w:pStyle w:val="ListParagraph"/>
              <w:autoSpaceDE w:val="0"/>
              <w:autoSpaceDN w:val="0"/>
              <w:adjustRightInd w:val="0"/>
              <w:ind w:left="0"/>
              <w:rPr>
                <w:rFonts w:ascii="Times New Roman" w:hAnsi="Times New Roman"/>
                <w:lang w:val="id-ID"/>
              </w:rPr>
            </w:pPr>
            <w:r>
              <w:rPr>
                <w:rFonts w:ascii="Times New Roman" w:hAnsi="Times New Roman"/>
                <w:lang w:val="id-ID"/>
              </w:rPr>
              <w:t>PNS</w:t>
            </w:r>
          </w:p>
          <w:p w:rsidR="001A73B1" w:rsidRPr="00DB11DA" w:rsidRDefault="001A73B1" w:rsidP="00C9279D">
            <w:pPr>
              <w:pStyle w:val="ListParagraph"/>
              <w:autoSpaceDE w:val="0"/>
              <w:autoSpaceDN w:val="0"/>
              <w:adjustRightInd w:val="0"/>
              <w:ind w:left="0"/>
              <w:rPr>
                <w:rFonts w:ascii="Times New Roman" w:hAnsi="Times New Roman"/>
                <w:lang w:val="id-ID"/>
              </w:rPr>
            </w:pPr>
            <w:r>
              <w:rPr>
                <w:rFonts w:ascii="Times New Roman" w:hAnsi="Times New Roman"/>
                <w:lang w:val="id-ID"/>
              </w:rPr>
              <w:t>IRT</w:t>
            </w:r>
          </w:p>
        </w:tc>
        <w:tc>
          <w:tcPr>
            <w:tcW w:w="1134" w:type="dxa"/>
            <w:tcBorders>
              <w:top w:val="nil"/>
              <w:left w:val="nil"/>
              <w:bottom w:val="single" w:sz="4" w:space="0" w:color="auto"/>
              <w:right w:val="nil"/>
            </w:tcBorders>
            <w:hideMark/>
          </w:tcPr>
          <w:p w:rsid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2</w:t>
            </w:r>
          </w:p>
          <w:p w:rsid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3</w:t>
            </w:r>
          </w:p>
          <w:p w:rsid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1</w:t>
            </w:r>
          </w:p>
          <w:p w:rsidR="001A73B1" w:rsidRP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15</w:t>
            </w:r>
          </w:p>
        </w:tc>
        <w:tc>
          <w:tcPr>
            <w:tcW w:w="993" w:type="dxa"/>
            <w:tcBorders>
              <w:top w:val="nil"/>
              <w:left w:val="nil"/>
              <w:bottom w:val="single" w:sz="4" w:space="0" w:color="auto"/>
              <w:right w:val="nil"/>
            </w:tcBorders>
            <w:hideMark/>
          </w:tcPr>
          <w:p w:rsidR="001A73B1" w:rsidRP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8</w:t>
            </w:r>
            <w:r>
              <w:rPr>
                <w:rFonts w:ascii="Times New Roman" w:hAnsi="Times New Roman"/>
                <w:lang w:val="en-ID"/>
              </w:rPr>
              <w:t>.</w:t>
            </w:r>
            <w:r>
              <w:rPr>
                <w:rFonts w:ascii="Times New Roman" w:hAnsi="Times New Roman"/>
                <w:lang w:val="id-ID"/>
              </w:rPr>
              <w:t>0</w:t>
            </w:r>
          </w:p>
          <w:p w:rsid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12.0</w:t>
            </w:r>
          </w:p>
          <w:p w:rsid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4.0</w:t>
            </w:r>
          </w:p>
          <w:p w:rsidR="001A73B1" w:rsidRP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60.0</w:t>
            </w:r>
          </w:p>
        </w:tc>
      </w:tr>
      <w:tr w:rsidR="001A73B1" w:rsidRPr="0092676F" w:rsidTr="00C9279D">
        <w:tc>
          <w:tcPr>
            <w:tcW w:w="528" w:type="dxa"/>
            <w:tcBorders>
              <w:top w:val="single" w:sz="4" w:space="0" w:color="auto"/>
              <w:left w:val="nil"/>
              <w:bottom w:val="single" w:sz="4" w:space="0" w:color="auto"/>
              <w:right w:val="nil"/>
            </w:tcBorders>
          </w:tcPr>
          <w:p w:rsidR="001A73B1" w:rsidRPr="00DB11DA" w:rsidRDefault="001A73B1" w:rsidP="00C9279D">
            <w:pPr>
              <w:pStyle w:val="ListParagraph"/>
              <w:autoSpaceDE w:val="0"/>
              <w:autoSpaceDN w:val="0"/>
              <w:adjustRightInd w:val="0"/>
              <w:ind w:left="0"/>
              <w:rPr>
                <w:rFonts w:ascii="Times New Roman" w:hAnsi="Times New Roman"/>
                <w:lang w:val="id-ID"/>
              </w:rPr>
            </w:pPr>
          </w:p>
        </w:tc>
        <w:tc>
          <w:tcPr>
            <w:tcW w:w="1315" w:type="dxa"/>
            <w:tcBorders>
              <w:top w:val="single" w:sz="4" w:space="0" w:color="auto"/>
              <w:left w:val="nil"/>
              <w:bottom w:val="single" w:sz="4" w:space="0" w:color="auto"/>
              <w:right w:val="nil"/>
            </w:tcBorders>
            <w:hideMark/>
          </w:tcPr>
          <w:p w:rsidR="001A73B1" w:rsidRPr="00DB11DA" w:rsidRDefault="001A73B1" w:rsidP="00C9279D">
            <w:pPr>
              <w:pStyle w:val="ListParagraph"/>
              <w:autoSpaceDE w:val="0"/>
              <w:autoSpaceDN w:val="0"/>
              <w:adjustRightInd w:val="0"/>
              <w:ind w:left="0"/>
              <w:rPr>
                <w:rFonts w:ascii="Times New Roman" w:hAnsi="Times New Roman"/>
                <w:lang w:val="id-ID"/>
              </w:rPr>
            </w:pPr>
            <w:r>
              <w:rPr>
                <w:rFonts w:ascii="Times New Roman" w:hAnsi="Times New Roman"/>
                <w:lang w:val="id-ID"/>
              </w:rPr>
              <w:t xml:space="preserve">Total </w:t>
            </w:r>
          </w:p>
        </w:tc>
        <w:tc>
          <w:tcPr>
            <w:tcW w:w="1134" w:type="dxa"/>
            <w:tcBorders>
              <w:top w:val="single" w:sz="4" w:space="0" w:color="auto"/>
              <w:left w:val="nil"/>
              <w:bottom w:val="single" w:sz="4" w:space="0" w:color="auto"/>
              <w:right w:val="nil"/>
            </w:tcBorders>
            <w:hideMark/>
          </w:tcPr>
          <w:p w:rsidR="001A73B1" w:rsidRP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25</w:t>
            </w:r>
          </w:p>
        </w:tc>
        <w:tc>
          <w:tcPr>
            <w:tcW w:w="993" w:type="dxa"/>
            <w:tcBorders>
              <w:top w:val="single" w:sz="4" w:space="0" w:color="auto"/>
              <w:left w:val="nil"/>
              <w:bottom w:val="single" w:sz="4" w:space="0" w:color="auto"/>
              <w:right w:val="nil"/>
            </w:tcBorders>
            <w:hideMark/>
          </w:tcPr>
          <w:p w:rsidR="001A73B1" w:rsidRPr="001A73B1" w:rsidRDefault="001A73B1" w:rsidP="00C9279D">
            <w:pPr>
              <w:pStyle w:val="ListParagraph"/>
              <w:autoSpaceDE w:val="0"/>
              <w:autoSpaceDN w:val="0"/>
              <w:adjustRightInd w:val="0"/>
              <w:ind w:left="0"/>
              <w:jc w:val="center"/>
              <w:rPr>
                <w:rFonts w:ascii="Times New Roman" w:hAnsi="Times New Roman"/>
                <w:lang w:val="id-ID"/>
              </w:rPr>
            </w:pPr>
            <w:r>
              <w:rPr>
                <w:rFonts w:ascii="Times New Roman" w:hAnsi="Times New Roman"/>
                <w:lang w:val="id-ID"/>
              </w:rPr>
              <w:t>100</w:t>
            </w:r>
          </w:p>
        </w:tc>
      </w:tr>
    </w:tbl>
    <w:p w:rsidR="001A73B1" w:rsidRPr="00041CF2" w:rsidRDefault="001A73B1" w:rsidP="001A73B1">
      <w:pPr>
        <w:autoSpaceDE w:val="0"/>
        <w:autoSpaceDN w:val="0"/>
        <w:adjustRightInd w:val="0"/>
        <w:spacing w:after="0" w:line="240" w:lineRule="auto"/>
        <w:jc w:val="both"/>
        <w:rPr>
          <w:rFonts w:ascii="Times New Roman" w:hAnsi="Times New Roman"/>
          <w:sz w:val="18"/>
          <w:szCs w:val="18"/>
          <w:lang w:val="id-ID"/>
        </w:rPr>
      </w:pPr>
      <w:r w:rsidRPr="00041CF2">
        <w:rPr>
          <w:rFonts w:ascii="Times New Roman" w:hAnsi="Times New Roman"/>
          <w:sz w:val="18"/>
          <w:szCs w:val="18"/>
          <w:lang w:val="id-ID"/>
        </w:rPr>
        <w:t>Sumber: Data Primer, 201</w:t>
      </w:r>
      <w:r w:rsidRPr="00041CF2">
        <w:rPr>
          <w:rFonts w:ascii="Times New Roman" w:hAnsi="Times New Roman"/>
          <w:sz w:val="18"/>
          <w:szCs w:val="18"/>
          <w:lang w:val="en-GB"/>
        </w:rPr>
        <w:t>9</w:t>
      </w:r>
    </w:p>
    <w:p w:rsidR="001A73B1" w:rsidRDefault="001A73B1" w:rsidP="001A73B1">
      <w:pPr>
        <w:autoSpaceDE w:val="0"/>
        <w:autoSpaceDN w:val="0"/>
        <w:adjustRightInd w:val="0"/>
        <w:spacing w:after="0" w:line="240" w:lineRule="auto"/>
        <w:jc w:val="both"/>
        <w:rPr>
          <w:rFonts w:ascii="Times New Roman" w:hAnsi="Times New Roman"/>
          <w:lang w:val="id-ID"/>
        </w:rPr>
      </w:pPr>
    </w:p>
    <w:p w:rsidR="00BE6EAF" w:rsidRDefault="001A73B1" w:rsidP="00657721">
      <w:pPr>
        <w:autoSpaceDE w:val="0"/>
        <w:autoSpaceDN w:val="0"/>
        <w:adjustRightInd w:val="0"/>
        <w:spacing w:after="0" w:line="240" w:lineRule="auto"/>
        <w:jc w:val="both"/>
        <w:rPr>
          <w:rFonts w:ascii="Times New Roman" w:hAnsi="Times New Roman"/>
        </w:rPr>
      </w:pPr>
      <w:r w:rsidRPr="001A73B1">
        <w:rPr>
          <w:rFonts w:ascii="Times New Roman" w:hAnsi="Times New Roman"/>
          <w:lang w:val="id-ID"/>
        </w:rPr>
        <w:t>Karakteristik b</w:t>
      </w:r>
      <w:r w:rsidRPr="001A73B1">
        <w:rPr>
          <w:rFonts w:ascii="Times New Roman" w:hAnsi="Times New Roman"/>
        </w:rPr>
        <w:t xml:space="preserve">erdasarkan </w:t>
      </w:r>
      <w:r w:rsidRPr="001A73B1">
        <w:rPr>
          <w:rFonts w:ascii="Times New Roman" w:hAnsi="Times New Roman"/>
          <w:lang w:val="id-ID"/>
        </w:rPr>
        <w:t>t</w:t>
      </w:r>
      <w:r w:rsidRPr="001A73B1">
        <w:rPr>
          <w:rFonts w:ascii="Times New Roman" w:hAnsi="Times New Roman"/>
        </w:rPr>
        <w:t xml:space="preserve">abel 5.4 Diatas menunjukkan bahwa </w:t>
      </w:r>
      <w:r w:rsidRPr="001A73B1">
        <w:rPr>
          <w:rFonts w:ascii="Times New Roman" w:hAnsi="Times New Roman"/>
          <w:lang w:val="id-ID"/>
        </w:rPr>
        <w:t xml:space="preserve">sebagian besar </w:t>
      </w:r>
      <w:r w:rsidRPr="001A73B1">
        <w:rPr>
          <w:rFonts w:ascii="Times New Roman" w:hAnsi="Times New Roman"/>
        </w:rPr>
        <w:t>lansia yang menjadi IRT se</w:t>
      </w:r>
      <w:r w:rsidRPr="001A73B1">
        <w:rPr>
          <w:rFonts w:ascii="Times New Roman" w:hAnsi="Times New Roman"/>
          <w:lang w:val="id-ID"/>
        </w:rPr>
        <w:t>banyak15</w:t>
      </w:r>
      <w:r w:rsidRPr="001A73B1">
        <w:rPr>
          <w:rFonts w:ascii="Times New Roman" w:hAnsi="Times New Roman"/>
        </w:rPr>
        <w:t xml:space="preserve"> orang (84,0%).</w:t>
      </w:r>
    </w:p>
    <w:p w:rsidR="00041CF2" w:rsidRPr="00041CF2" w:rsidRDefault="00041CF2" w:rsidP="00657721">
      <w:pPr>
        <w:autoSpaceDE w:val="0"/>
        <w:autoSpaceDN w:val="0"/>
        <w:adjustRightInd w:val="0"/>
        <w:spacing w:after="0" w:line="240" w:lineRule="auto"/>
        <w:jc w:val="both"/>
        <w:rPr>
          <w:rFonts w:ascii="Times New Roman" w:hAnsi="Times New Roman"/>
        </w:rPr>
      </w:pPr>
    </w:p>
    <w:p w:rsidR="00C9279D" w:rsidRPr="00041CF2" w:rsidRDefault="00C9279D" w:rsidP="00041CF2">
      <w:pPr>
        <w:pStyle w:val="ListParagraph"/>
        <w:spacing w:line="240" w:lineRule="auto"/>
        <w:ind w:left="709" w:hanging="709"/>
        <w:jc w:val="both"/>
        <w:rPr>
          <w:rFonts w:ascii="Times New Roman" w:hAnsi="Times New Roman"/>
          <w:lang w:val="id-ID"/>
        </w:rPr>
      </w:pPr>
      <w:r>
        <w:rPr>
          <w:rFonts w:ascii="Times New Roman" w:hAnsi="Times New Roman"/>
        </w:rPr>
        <w:t>Tabel</w:t>
      </w:r>
      <w:r w:rsidRPr="002C1A35">
        <w:rPr>
          <w:rFonts w:ascii="Times New Roman" w:hAnsi="Times New Roman"/>
        </w:rPr>
        <w:t>5.5Distribusifrekuensirespondenberdasarkanfakto</w:t>
      </w:r>
      <w:r w:rsidRPr="002C1A35">
        <w:rPr>
          <w:rFonts w:ascii="Times New Roman" w:hAnsi="Times New Roman"/>
          <w:lang w:val="id-ID"/>
        </w:rPr>
        <w:t xml:space="preserve">r </w:t>
      </w:r>
      <w:r w:rsidRPr="002C1A35">
        <w:rPr>
          <w:rFonts w:ascii="Times New Roman" w:hAnsi="Times New Roman"/>
        </w:rPr>
        <w:t>yang mempengaruhi nyeri</w:t>
      </w:r>
      <w:r w:rsidRPr="002C1A35">
        <w:rPr>
          <w:rFonts w:ascii="Times New Roman" w:hAnsi="Times New Roman"/>
          <w:lang w:val="id-ID"/>
        </w:rPr>
        <w:t xml:space="preserve"> atau riwayat nyeri lansia</w:t>
      </w:r>
    </w:p>
    <w:tbl>
      <w:tblPr>
        <w:tblStyle w:val="TableGrid"/>
        <w:tblW w:w="0" w:type="auto"/>
        <w:tblInd w:w="108" w:type="dxa"/>
        <w:tblLook w:val="04A0"/>
      </w:tblPr>
      <w:tblGrid>
        <w:gridCol w:w="443"/>
        <w:gridCol w:w="1421"/>
        <w:gridCol w:w="1010"/>
        <w:gridCol w:w="1061"/>
      </w:tblGrid>
      <w:tr w:rsidR="00657721" w:rsidRPr="0092676F" w:rsidTr="00F23EA1">
        <w:tc>
          <w:tcPr>
            <w:tcW w:w="443" w:type="dxa"/>
            <w:tcBorders>
              <w:top w:val="single" w:sz="4" w:space="0" w:color="auto"/>
              <w:left w:val="nil"/>
              <w:bottom w:val="single" w:sz="4" w:space="0" w:color="auto"/>
              <w:right w:val="nil"/>
            </w:tcBorders>
            <w:hideMark/>
          </w:tcPr>
          <w:p w:rsidR="00657721" w:rsidRPr="0092676F" w:rsidRDefault="00657721" w:rsidP="00C9279D">
            <w:pPr>
              <w:pStyle w:val="ListParagraph"/>
              <w:ind w:left="0"/>
              <w:jc w:val="center"/>
              <w:rPr>
                <w:rFonts w:ascii="Times New Roman" w:hAnsi="Times New Roman"/>
                <w:b/>
                <w:lang w:val="en-ID"/>
              </w:rPr>
            </w:pPr>
            <w:r w:rsidRPr="0092676F">
              <w:rPr>
                <w:rFonts w:ascii="Times New Roman" w:hAnsi="Times New Roman"/>
                <w:b/>
                <w:lang w:val="en-ID"/>
              </w:rPr>
              <w:t>No</w:t>
            </w:r>
          </w:p>
        </w:tc>
        <w:tc>
          <w:tcPr>
            <w:tcW w:w="1421" w:type="dxa"/>
            <w:tcBorders>
              <w:top w:val="single" w:sz="4" w:space="0" w:color="auto"/>
              <w:left w:val="nil"/>
              <w:bottom w:val="single" w:sz="4" w:space="0" w:color="auto"/>
              <w:right w:val="nil"/>
            </w:tcBorders>
            <w:hideMark/>
          </w:tcPr>
          <w:p w:rsidR="00657721" w:rsidRPr="00657721" w:rsidRDefault="00657721" w:rsidP="00C9279D">
            <w:pPr>
              <w:pStyle w:val="ListParagraph"/>
              <w:ind w:left="0"/>
              <w:rPr>
                <w:rFonts w:ascii="Times New Roman" w:hAnsi="Times New Roman"/>
                <w:b/>
                <w:lang w:val="id-ID"/>
              </w:rPr>
            </w:pPr>
            <w:r>
              <w:rPr>
                <w:rFonts w:ascii="Times New Roman" w:hAnsi="Times New Roman"/>
                <w:b/>
                <w:lang w:val="id-ID"/>
              </w:rPr>
              <w:t>Faktor yang mempengaruhi nyeri</w:t>
            </w:r>
          </w:p>
        </w:tc>
        <w:tc>
          <w:tcPr>
            <w:tcW w:w="1010" w:type="dxa"/>
            <w:tcBorders>
              <w:top w:val="single" w:sz="4" w:space="0" w:color="auto"/>
              <w:left w:val="nil"/>
              <w:bottom w:val="single" w:sz="4" w:space="0" w:color="auto"/>
              <w:right w:val="nil"/>
            </w:tcBorders>
            <w:hideMark/>
          </w:tcPr>
          <w:p w:rsidR="00657721" w:rsidRPr="0092676F" w:rsidRDefault="00657721" w:rsidP="00C9279D">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Frekuensi</w:t>
            </w:r>
          </w:p>
        </w:tc>
        <w:tc>
          <w:tcPr>
            <w:tcW w:w="1061" w:type="dxa"/>
            <w:tcBorders>
              <w:top w:val="single" w:sz="4" w:space="0" w:color="auto"/>
              <w:left w:val="nil"/>
              <w:bottom w:val="single" w:sz="4" w:space="0" w:color="auto"/>
              <w:right w:val="nil"/>
            </w:tcBorders>
            <w:hideMark/>
          </w:tcPr>
          <w:p w:rsidR="00657721" w:rsidRPr="0092676F" w:rsidRDefault="00657721" w:rsidP="00C9279D">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Persentase %</w:t>
            </w:r>
          </w:p>
        </w:tc>
      </w:tr>
      <w:tr w:rsidR="00657721" w:rsidRPr="0092676F" w:rsidTr="00F23EA1">
        <w:tc>
          <w:tcPr>
            <w:tcW w:w="443" w:type="dxa"/>
            <w:tcBorders>
              <w:top w:val="single" w:sz="4" w:space="0" w:color="auto"/>
              <w:left w:val="nil"/>
              <w:bottom w:val="nil"/>
              <w:right w:val="nil"/>
            </w:tcBorders>
            <w:hideMark/>
          </w:tcPr>
          <w:p w:rsidR="00657721" w:rsidRPr="0092676F" w:rsidRDefault="00657721" w:rsidP="00C9279D">
            <w:pPr>
              <w:pStyle w:val="ListParagraph"/>
              <w:ind w:left="0"/>
              <w:jc w:val="center"/>
              <w:rPr>
                <w:rFonts w:ascii="Times New Roman" w:hAnsi="Times New Roman"/>
                <w:lang w:val="en-ID"/>
              </w:rPr>
            </w:pPr>
            <w:r w:rsidRPr="0092676F">
              <w:rPr>
                <w:rFonts w:ascii="Times New Roman" w:hAnsi="Times New Roman"/>
                <w:lang w:val="en-ID"/>
              </w:rPr>
              <w:t>1</w:t>
            </w:r>
          </w:p>
        </w:tc>
        <w:tc>
          <w:tcPr>
            <w:tcW w:w="1421" w:type="dxa"/>
            <w:tcBorders>
              <w:top w:val="single" w:sz="4" w:space="0" w:color="auto"/>
              <w:left w:val="nil"/>
              <w:bottom w:val="nil"/>
              <w:right w:val="nil"/>
            </w:tcBorders>
            <w:hideMark/>
          </w:tcPr>
          <w:p w:rsidR="00657721" w:rsidRPr="00657721" w:rsidRDefault="00657721" w:rsidP="00C9279D">
            <w:pPr>
              <w:pStyle w:val="ListParagraph"/>
              <w:ind w:left="0"/>
              <w:rPr>
                <w:rFonts w:ascii="Times New Roman" w:hAnsi="Times New Roman"/>
                <w:lang w:val="id-ID"/>
              </w:rPr>
            </w:pPr>
            <w:r>
              <w:rPr>
                <w:rFonts w:ascii="Times New Roman" w:hAnsi="Times New Roman"/>
                <w:lang w:val="id-ID"/>
              </w:rPr>
              <w:t>Pernah nyeri</w:t>
            </w:r>
          </w:p>
        </w:tc>
        <w:tc>
          <w:tcPr>
            <w:tcW w:w="1010" w:type="dxa"/>
            <w:tcBorders>
              <w:top w:val="single" w:sz="4" w:space="0" w:color="auto"/>
              <w:left w:val="nil"/>
              <w:bottom w:val="nil"/>
              <w:right w:val="nil"/>
            </w:tcBorders>
            <w:hideMark/>
          </w:tcPr>
          <w:p w:rsidR="00657721" w:rsidRPr="00657721" w:rsidRDefault="00657721" w:rsidP="00C9279D">
            <w:pPr>
              <w:pStyle w:val="ListParagraph"/>
              <w:ind w:left="0"/>
              <w:jc w:val="center"/>
              <w:rPr>
                <w:rFonts w:ascii="Times New Roman" w:hAnsi="Times New Roman"/>
                <w:lang w:val="id-ID"/>
              </w:rPr>
            </w:pPr>
            <w:r>
              <w:rPr>
                <w:rFonts w:ascii="Times New Roman" w:hAnsi="Times New Roman"/>
                <w:lang w:val="id-ID"/>
              </w:rPr>
              <w:t>7</w:t>
            </w:r>
          </w:p>
        </w:tc>
        <w:tc>
          <w:tcPr>
            <w:tcW w:w="1061" w:type="dxa"/>
            <w:tcBorders>
              <w:top w:val="single" w:sz="4" w:space="0" w:color="auto"/>
              <w:left w:val="nil"/>
              <w:bottom w:val="nil"/>
              <w:right w:val="nil"/>
            </w:tcBorders>
            <w:hideMark/>
          </w:tcPr>
          <w:p w:rsidR="00657721" w:rsidRPr="00657721" w:rsidRDefault="00657721" w:rsidP="00C9279D">
            <w:pPr>
              <w:pStyle w:val="ListParagraph"/>
              <w:ind w:left="0"/>
              <w:jc w:val="center"/>
              <w:rPr>
                <w:rFonts w:ascii="Times New Roman" w:hAnsi="Times New Roman"/>
                <w:lang w:val="id-ID"/>
              </w:rPr>
            </w:pPr>
            <w:r>
              <w:rPr>
                <w:rFonts w:ascii="Times New Roman" w:hAnsi="Times New Roman"/>
                <w:lang w:val="id-ID"/>
              </w:rPr>
              <w:t>28</w:t>
            </w:r>
            <w:r w:rsidRPr="0092676F">
              <w:rPr>
                <w:rFonts w:ascii="Times New Roman" w:hAnsi="Times New Roman"/>
                <w:lang w:val="en-ID"/>
              </w:rPr>
              <w:t>.</w:t>
            </w:r>
            <w:r>
              <w:rPr>
                <w:rFonts w:ascii="Times New Roman" w:hAnsi="Times New Roman"/>
                <w:lang w:val="id-ID"/>
              </w:rPr>
              <w:t>0</w:t>
            </w:r>
          </w:p>
        </w:tc>
      </w:tr>
      <w:tr w:rsidR="00657721" w:rsidRPr="0092676F" w:rsidTr="00F23EA1">
        <w:tc>
          <w:tcPr>
            <w:tcW w:w="443" w:type="dxa"/>
            <w:tcBorders>
              <w:top w:val="nil"/>
              <w:left w:val="nil"/>
              <w:bottom w:val="nil"/>
              <w:right w:val="nil"/>
            </w:tcBorders>
            <w:hideMark/>
          </w:tcPr>
          <w:p w:rsidR="00657721" w:rsidRPr="0092676F" w:rsidRDefault="00657721" w:rsidP="00C9279D">
            <w:pPr>
              <w:pStyle w:val="ListParagraph"/>
              <w:ind w:left="0"/>
              <w:jc w:val="center"/>
              <w:rPr>
                <w:rFonts w:ascii="Times New Roman" w:hAnsi="Times New Roman"/>
                <w:lang w:val="en-ID"/>
              </w:rPr>
            </w:pPr>
            <w:r w:rsidRPr="0092676F">
              <w:rPr>
                <w:rFonts w:ascii="Times New Roman" w:hAnsi="Times New Roman"/>
                <w:lang w:val="en-ID"/>
              </w:rPr>
              <w:t>2</w:t>
            </w:r>
          </w:p>
        </w:tc>
        <w:tc>
          <w:tcPr>
            <w:tcW w:w="1421" w:type="dxa"/>
            <w:tcBorders>
              <w:top w:val="nil"/>
              <w:left w:val="nil"/>
              <w:bottom w:val="nil"/>
              <w:right w:val="nil"/>
            </w:tcBorders>
            <w:hideMark/>
          </w:tcPr>
          <w:p w:rsidR="00657721" w:rsidRPr="00657721" w:rsidRDefault="00657721" w:rsidP="00C9279D">
            <w:pPr>
              <w:pStyle w:val="ListParagraph"/>
              <w:ind w:left="0"/>
              <w:rPr>
                <w:rFonts w:ascii="Times New Roman" w:hAnsi="Times New Roman"/>
                <w:lang w:val="id-ID"/>
              </w:rPr>
            </w:pPr>
            <w:r>
              <w:rPr>
                <w:rFonts w:ascii="Times New Roman" w:hAnsi="Times New Roman"/>
                <w:lang w:val="id-ID"/>
              </w:rPr>
              <w:t xml:space="preserve">Tidak pernah nyeri </w:t>
            </w:r>
          </w:p>
        </w:tc>
        <w:tc>
          <w:tcPr>
            <w:tcW w:w="1010" w:type="dxa"/>
            <w:tcBorders>
              <w:top w:val="nil"/>
              <w:left w:val="nil"/>
              <w:bottom w:val="nil"/>
              <w:right w:val="nil"/>
            </w:tcBorders>
            <w:hideMark/>
          </w:tcPr>
          <w:p w:rsidR="00657721" w:rsidRPr="00657721" w:rsidRDefault="00657721" w:rsidP="00C9279D">
            <w:pPr>
              <w:pStyle w:val="ListParagraph"/>
              <w:ind w:left="0"/>
              <w:jc w:val="center"/>
              <w:rPr>
                <w:rFonts w:ascii="Times New Roman" w:hAnsi="Times New Roman"/>
                <w:lang w:val="id-ID"/>
              </w:rPr>
            </w:pPr>
            <w:r w:rsidRPr="0092676F">
              <w:rPr>
                <w:rFonts w:ascii="Times New Roman" w:hAnsi="Times New Roman"/>
                <w:lang w:val="en-ID"/>
              </w:rPr>
              <w:t>1</w:t>
            </w:r>
            <w:r>
              <w:rPr>
                <w:rFonts w:ascii="Times New Roman" w:hAnsi="Times New Roman"/>
                <w:lang w:val="id-ID"/>
              </w:rPr>
              <w:t>8</w:t>
            </w:r>
          </w:p>
        </w:tc>
        <w:tc>
          <w:tcPr>
            <w:tcW w:w="1061" w:type="dxa"/>
            <w:tcBorders>
              <w:top w:val="nil"/>
              <w:left w:val="nil"/>
              <w:bottom w:val="nil"/>
              <w:right w:val="nil"/>
            </w:tcBorders>
            <w:hideMark/>
          </w:tcPr>
          <w:p w:rsidR="00657721" w:rsidRPr="00657721" w:rsidRDefault="00657721" w:rsidP="00C9279D">
            <w:pPr>
              <w:pStyle w:val="ListParagraph"/>
              <w:ind w:left="0"/>
              <w:jc w:val="center"/>
              <w:rPr>
                <w:rFonts w:ascii="Times New Roman" w:hAnsi="Times New Roman"/>
                <w:lang w:val="id-ID"/>
              </w:rPr>
            </w:pPr>
            <w:r>
              <w:rPr>
                <w:rFonts w:ascii="Times New Roman" w:hAnsi="Times New Roman"/>
                <w:lang w:val="id-ID"/>
              </w:rPr>
              <w:t>72</w:t>
            </w:r>
            <w:r w:rsidRPr="0092676F">
              <w:rPr>
                <w:rFonts w:ascii="Times New Roman" w:hAnsi="Times New Roman"/>
                <w:lang w:val="en-ID"/>
              </w:rPr>
              <w:t>.</w:t>
            </w:r>
            <w:r>
              <w:rPr>
                <w:rFonts w:ascii="Times New Roman" w:hAnsi="Times New Roman"/>
                <w:lang w:val="id-ID"/>
              </w:rPr>
              <w:t>0</w:t>
            </w:r>
          </w:p>
        </w:tc>
      </w:tr>
      <w:tr w:rsidR="00657721" w:rsidRPr="0092676F" w:rsidTr="00F23EA1">
        <w:tc>
          <w:tcPr>
            <w:tcW w:w="443" w:type="dxa"/>
            <w:tcBorders>
              <w:top w:val="nil"/>
              <w:left w:val="nil"/>
              <w:bottom w:val="single" w:sz="4" w:space="0" w:color="auto"/>
              <w:right w:val="nil"/>
            </w:tcBorders>
            <w:hideMark/>
          </w:tcPr>
          <w:p w:rsidR="00657721" w:rsidRPr="00657721" w:rsidRDefault="00657721" w:rsidP="00C9279D">
            <w:pPr>
              <w:pStyle w:val="ListParagraph"/>
              <w:ind w:left="0"/>
              <w:jc w:val="center"/>
              <w:rPr>
                <w:rFonts w:ascii="Times New Roman" w:hAnsi="Times New Roman"/>
                <w:lang w:val="id-ID"/>
              </w:rPr>
            </w:pPr>
          </w:p>
        </w:tc>
        <w:tc>
          <w:tcPr>
            <w:tcW w:w="1421" w:type="dxa"/>
            <w:tcBorders>
              <w:top w:val="nil"/>
              <w:left w:val="nil"/>
              <w:bottom w:val="single" w:sz="4" w:space="0" w:color="auto"/>
              <w:right w:val="nil"/>
            </w:tcBorders>
            <w:hideMark/>
          </w:tcPr>
          <w:p w:rsidR="00657721" w:rsidRPr="00657721" w:rsidRDefault="00657721" w:rsidP="00C9279D">
            <w:pPr>
              <w:pStyle w:val="ListParagraph"/>
              <w:ind w:left="0"/>
              <w:rPr>
                <w:rFonts w:ascii="Times New Roman" w:hAnsi="Times New Roman"/>
                <w:lang w:val="id-ID"/>
              </w:rPr>
            </w:pPr>
          </w:p>
        </w:tc>
        <w:tc>
          <w:tcPr>
            <w:tcW w:w="1010" w:type="dxa"/>
            <w:tcBorders>
              <w:top w:val="nil"/>
              <w:left w:val="nil"/>
              <w:bottom w:val="single" w:sz="4" w:space="0" w:color="auto"/>
              <w:right w:val="nil"/>
            </w:tcBorders>
            <w:hideMark/>
          </w:tcPr>
          <w:p w:rsidR="00657721" w:rsidRPr="00657721" w:rsidRDefault="00657721" w:rsidP="00C9279D">
            <w:pPr>
              <w:pStyle w:val="ListParagraph"/>
              <w:ind w:left="0"/>
              <w:jc w:val="center"/>
              <w:rPr>
                <w:rFonts w:ascii="Times New Roman" w:hAnsi="Times New Roman"/>
                <w:lang w:val="id-ID"/>
              </w:rPr>
            </w:pPr>
          </w:p>
        </w:tc>
        <w:tc>
          <w:tcPr>
            <w:tcW w:w="1061" w:type="dxa"/>
            <w:tcBorders>
              <w:top w:val="nil"/>
              <w:left w:val="nil"/>
              <w:bottom w:val="single" w:sz="4" w:space="0" w:color="auto"/>
              <w:right w:val="nil"/>
            </w:tcBorders>
            <w:hideMark/>
          </w:tcPr>
          <w:p w:rsidR="00657721" w:rsidRPr="00657721" w:rsidRDefault="00657721" w:rsidP="00C9279D">
            <w:pPr>
              <w:pStyle w:val="ListParagraph"/>
              <w:ind w:left="0"/>
              <w:jc w:val="center"/>
              <w:rPr>
                <w:rFonts w:ascii="Times New Roman" w:hAnsi="Times New Roman"/>
                <w:lang w:val="id-ID"/>
              </w:rPr>
            </w:pPr>
          </w:p>
        </w:tc>
      </w:tr>
      <w:tr w:rsidR="00657721" w:rsidRPr="0092676F" w:rsidTr="00F23EA1">
        <w:tc>
          <w:tcPr>
            <w:tcW w:w="443" w:type="dxa"/>
            <w:tcBorders>
              <w:top w:val="single" w:sz="4" w:space="0" w:color="auto"/>
              <w:left w:val="nil"/>
              <w:bottom w:val="single" w:sz="4" w:space="0" w:color="auto"/>
              <w:right w:val="nil"/>
            </w:tcBorders>
          </w:tcPr>
          <w:p w:rsidR="00657721" w:rsidRPr="0092676F" w:rsidRDefault="00657721" w:rsidP="00C9279D">
            <w:pPr>
              <w:pStyle w:val="ListParagraph"/>
              <w:ind w:left="0"/>
              <w:rPr>
                <w:rFonts w:ascii="Times New Roman" w:hAnsi="Times New Roman"/>
                <w:lang w:val="en-ID"/>
              </w:rPr>
            </w:pPr>
          </w:p>
        </w:tc>
        <w:tc>
          <w:tcPr>
            <w:tcW w:w="1421" w:type="dxa"/>
            <w:tcBorders>
              <w:top w:val="single" w:sz="4" w:space="0" w:color="auto"/>
              <w:left w:val="nil"/>
              <w:bottom w:val="single" w:sz="4" w:space="0" w:color="auto"/>
              <w:right w:val="nil"/>
            </w:tcBorders>
            <w:hideMark/>
          </w:tcPr>
          <w:p w:rsidR="00657721" w:rsidRPr="0092676F" w:rsidRDefault="00657721" w:rsidP="00C9279D">
            <w:pPr>
              <w:pStyle w:val="ListParagraph"/>
              <w:ind w:left="0"/>
              <w:rPr>
                <w:rFonts w:ascii="Times New Roman" w:hAnsi="Times New Roman"/>
                <w:lang w:val="en-ID"/>
              </w:rPr>
            </w:pPr>
            <w:r w:rsidRPr="0092676F">
              <w:rPr>
                <w:rFonts w:ascii="Times New Roman" w:hAnsi="Times New Roman"/>
                <w:lang w:val="en-ID"/>
              </w:rPr>
              <w:t>Total</w:t>
            </w:r>
          </w:p>
        </w:tc>
        <w:tc>
          <w:tcPr>
            <w:tcW w:w="1010" w:type="dxa"/>
            <w:tcBorders>
              <w:top w:val="single" w:sz="4" w:space="0" w:color="auto"/>
              <w:left w:val="nil"/>
              <w:bottom w:val="single" w:sz="4" w:space="0" w:color="auto"/>
              <w:right w:val="nil"/>
            </w:tcBorders>
            <w:hideMark/>
          </w:tcPr>
          <w:p w:rsidR="00657721" w:rsidRPr="0092676F" w:rsidRDefault="00657721" w:rsidP="00C9279D">
            <w:pPr>
              <w:pStyle w:val="ListParagraph"/>
              <w:ind w:left="0"/>
              <w:jc w:val="center"/>
              <w:rPr>
                <w:rFonts w:ascii="Times New Roman" w:hAnsi="Times New Roman"/>
                <w:lang w:val="en-ID"/>
              </w:rPr>
            </w:pPr>
            <w:r>
              <w:rPr>
                <w:rFonts w:ascii="Times New Roman" w:hAnsi="Times New Roman"/>
                <w:lang w:val="id-ID"/>
              </w:rPr>
              <w:t>2</w:t>
            </w:r>
            <w:r w:rsidRPr="0092676F">
              <w:rPr>
                <w:rFonts w:ascii="Times New Roman" w:hAnsi="Times New Roman"/>
                <w:lang w:val="en-ID"/>
              </w:rPr>
              <w:t>5</w:t>
            </w:r>
          </w:p>
        </w:tc>
        <w:tc>
          <w:tcPr>
            <w:tcW w:w="1061" w:type="dxa"/>
            <w:tcBorders>
              <w:top w:val="single" w:sz="4" w:space="0" w:color="auto"/>
              <w:left w:val="nil"/>
              <w:bottom w:val="single" w:sz="4" w:space="0" w:color="auto"/>
              <w:right w:val="nil"/>
            </w:tcBorders>
            <w:hideMark/>
          </w:tcPr>
          <w:p w:rsidR="00657721" w:rsidRPr="00657721" w:rsidRDefault="00657721" w:rsidP="00C9279D">
            <w:pPr>
              <w:pStyle w:val="ListParagraph"/>
              <w:ind w:left="0"/>
              <w:jc w:val="center"/>
              <w:rPr>
                <w:rFonts w:ascii="Times New Roman" w:hAnsi="Times New Roman"/>
                <w:lang w:val="id-ID"/>
              </w:rPr>
            </w:pPr>
            <w:r w:rsidRPr="0092676F">
              <w:rPr>
                <w:rFonts w:ascii="Times New Roman" w:hAnsi="Times New Roman"/>
                <w:lang w:val="en-ID"/>
              </w:rPr>
              <w:t>100</w:t>
            </w:r>
          </w:p>
        </w:tc>
      </w:tr>
    </w:tbl>
    <w:p w:rsidR="00F23EA1" w:rsidRPr="00041CF2" w:rsidRDefault="00F23EA1" w:rsidP="00F23EA1">
      <w:pPr>
        <w:autoSpaceDE w:val="0"/>
        <w:autoSpaceDN w:val="0"/>
        <w:adjustRightInd w:val="0"/>
        <w:spacing w:after="0" w:line="240" w:lineRule="auto"/>
        <w:jc w:val="both"/>
        <w:rPr>
          <w:rFonts w:ascii="Times New Roman" w:hAnsi="Times New Roman"/>
          <w:sz w:val="18"/>
          <w:szCs w:val="18"/>
          <w:lang w:val="en-ID"/>
        </w:rPr>
      </w:pPr>
      <w:r w:rsidRPr="00041CF2">
        <w:rPr>
          <w:rFonts w:ascii="Times New Roman" w:hAnsi="Times New Roman"/>
          <w:sz w:val="18"/>
          <w:szCs w:val="18"/>
          <w:lang w:val="en-ID"/>
        </w:rPr>
        <w:t>Sumber: Data primer, 2019</w:t>
      </w:r>
    </w:p>
    <w:p w:rsidR="00F23EA1" w:rsidRDefault="00F23EA1" w:rsidP="00657721">
      <w:pPr>
        <w:pStyle w:val="ListParagraph"/>
        <w:tabs>
          <w:tab w:val="left" w:pos="5790"/>
        </w:tabs>
        <w:spacing w:line="240" w:lineRule="auto"/>
        <w:ind w:left="0"/>
        <w:jc w:val="both"/>
        <w:rPr>
          <w:rFonts w:ascii="Times New Roman" w:hAnsi="Times New Roman"/>
          <w:lang w:val="id-ID"/>
        </w:rPr>
      </w:pPr>
    </w:p>
    <w:p w:rsidR="00F23EA1" w:rsidRDefault="00657721" w:rsidP="00C9279D">
      <w:pPr>
        <w:pStyle w:val="ListParagraph"/>
        <w:tabs>
          <w:tab w:val="left" w:pos="5790"/>
        </w:tabs>
        <w:spacing w:line="240" w:lineRule="auto"/>
        <w:ind w:left="0"/>
        <w:jc w:val="both"/>
        <w:rPr>
          <w:rFonts w:ascii="Times New Roman" w:hAnsi="Times New Roman"/>
          <w:lang w:val="id-ID"/>
        </w:rPr>
      </w:pPr>
      <w:r w:rsidRPr="00657721">
        <w:rPr>
          <w:rFonts w:ascii="Times New Roman" w:hAnsi="Times New Roman"/>
          <w:lang w:val="id-ID"/>
        </w:rPr>
        <w:t>Karakteristik b</w:t>
      </w:r>
      <w:r w:rsidRPr="00657721">
        <w:rPr>
          <w:rFonts w:ascii="Times New Roman" w:hAnsi="Times New Roman"/>
        </w:rPr>
        <w:t xml:space="preserve">erdasarkan </w:t>
      </w:r>
      <w:r w:rsidRPr="00657721">
        <w:rPr>
          <w:rFonts w:ascii="Times New Roman" w:hAnsi="Times New Roman"/>
          <w:lang w:val="id-ID"/>
        </w:rPr>
        <w:t>t</w:t>
      </w:r>
      <w:r w:rsidRPr="00657721">
        <w:rPr>
          <w:rFonts w:ascii="Times New Roman" w:hAnsi="Times New Roman"/>
        </w:rPr>
        <w:t>abel 5.5 diatas menunjukkan bahwa sebagian besar responden yang tidak pernah mengalami nyeri sebanyak 18</w:t>
      </w:r>
      <w:r w:rsidRPr="00657721">
        <w:rPr>
          <w:rFonts w:ascii="Times New Roman" w:hAnsi="Times New Roman"/>
          <w:lang w:val="id-ID"/>
        </w:rPr>
        <w:t xml:space="preserve"> orang</w:t>
      </w:r>
      <w:r w:rsidRPr="00657721">
        <w:rPr>
          <w:rFonts w:ascii="Times New Roman" w:hAnsi="Times New Roman"/>
        </w:rPr>
        <w:t xml:space="preserve"> (7</w:t>
      </w:r>
      <w:r w:rsidRPr="00657721">
        <w:rPr>
          <w:rFonts w:ascii="Times New Roman" w:hAnsi="Times New Roman"/>
          <w:lang w:val="id-ID"/>
        </w:rPr>
        <w:t>2</w:t>
      </w:r>
      <w:r w:rsidRPr="00657721">
        <w:rPr>
          <w:rFonts w:ascii="Times New Roman" w:hAnsi="Times New Roman"/>
        </w:rPr>
        <w:t>.0%).</w:t>
      </w:r>
    </w:p>
    <w:p w:rsidR="00C9279D" w:rsidRPr="00C9279D" w:rsidRDefault="00C9279D" w:rsidP="00C9279D">
      <w:pPr>
        <w:pStyle w:val="ListParagraph"/>
        <w:tabs>
          <w:tab w:val="left" w:pos="5790"/>
        </w:tabs>
        <w:spacing w:line="240" w:lineRule="auto"/>
        <w:ind w:left="0"/>
        <w:jc w:val="both"/>
        <w:rPr>
          <w:rFonts w:ascii="Times New Roman" w:hAnsi="Times New Roman"/>
          <w:lang w:val="id-ID"/>
        </w:rPr>
      </w:pPr>
    </w:p>
    <w:p w:rsidR="00F23EA1" w:rsidRPr="00041CF2" w:rsidRDefault="00F23EA1" w:rsidP="00041CF2">
      <w:pPr>
        <w:pStyle w:val="ListParagraph"/>
        <w:spacing w:line="240" w:lineRule="auto"/>
        <w:ind w:left="567" w:hanging="567"/>
        <w:jc w:val="both"/>
        <w:rPr>
          <w:rFonts w:ascii="Times New Roman" w:hAnsi="Times New Roman"/>
        </w:rPr>
      </w:pPr>
      <w:proofErr w:type="gramStart"/>
      <w:r w:rsidRPr="002C1A35">
        <w:rPr>
          <w:rFonts w:ascii="Times New Roman" w:hAnsi="Times New Roman"/>
        </w:rPr>
        <w:t>Tabel 5.6 Distribusi frekuensi responden berdasarkan lama istirahat dalam 24 jam</w:t>
      </w:r>
      <w:r w:rsidRPr="002C1A35">
        <w:rPr>
          <w:rFonts w:ascii="Times New Roman" w:hAnsi="Times New Roman"/>
          <w:lang w:val="id-ID"/>
        </w:rPr>
        <w:t>.</w:t>
      </w:r>
      <w:proofErr w:type="gramEnd"/>
    </w:p>
    <w:tbl>
      <w:tblPr>
        <w:tblStyle w:val="TableGrid"/>
        <w:tblW w:w="0" w:type="auto"/>
        <w:tblInd w:w="108" w:type="dxa"/>
        <w:tblLook w:val="04A0"/>
      </w:tblPr>
      <w:tblGrid>
        <w:gridCol w:w="485"/>
        <w:gridCol w:w="1074"/>
        <w:gridCol w:w="1158"/>
        <w:gridCol w:w="1218"/>
      </w:tblGrid>
      <w:tr w:rsidR="00F23EA1" w:rsidRPr="0092676F" w:rsidTr="00C9279D">
        <w:tc>
          <w:tcPr>
            <w:tcW w:w="443" w:type="dxa"/>
            <w:tcBorders>
              <w:top w:val="single" w:sz="4" w:space="0" w:color="auto"/>
              <w:left w:val="nil"/>
              <w:bottom w:val="single" w:sz="4" w:space="0" w:color="auto"/>
              <w:right w:val="nil"/>
            </w:tcBorders>
            <w:hideMark/>
          </w:tcPr>
          <w:p w:rsidR="00F23EA1" w:rsidRPr="0092676F" w:rsidRDefault="00F23EA1" w:rsidP="00C9279D">
            <w:pPr>
              <w:pStyle w:val="ListParagraph"/>
              <w:ind w:left="0"/>
              <w:jc w:val="center"/>
              <w:rPr>
                <w:rFonts w:ascii="Times New Roman" w:hAnsi="Times New Roman"/>
                <w:b/>
                <w:lang w:val="en-ID"/>
              </w:rPr>
            </w:pPr>
            <w:r w:rsidRPr="0092676F">
              <w:rPr>
                <w:rFonts w:ascii="Times New Roman" w:hAnsi="Times New Roman"/>
                <w:b/>
                <w:lang w:val="en-ID"/>
              </w:rPr>
              <w:t>No</w:t>
            </w:r>
          </w:p>
        </w:tc>
        <w:tc>
          <w:tcPr>
            <w:tcW w:w="1421" w:type="dxa"/>
            <w:tcBorders>
              <w:top w:val="single" w:sz="4" w:space="0" w:color="auto"/>
              <w:left w:val="nil"/>
              <w:bottom w:val="single" w:sz="4" w:space="0" w:color="auto"/>
              <w:right w:val="nil"/>
            </w:tcBorders>
            <w:hideMark/>
          </w:tcPr>
          <w:p w:rsidR="00F23EA1" w:rsidRPr="00657721" w:rsidRDefault="00F23EA1" w:rsidP="00C9279D">
            <w:pPr>
              <w:pStyle w:val="ListParagraph"/>
              <w:ind w:left="0"/>
              <w:rPr>
                <w:rFonts w:ascii="Times New Roman" w:hAnsi="Times New Roman"/>
                <w:b/>
                <w:lang w:val="id-ID"/>
              </w:rPr>
            </w:pPr>
            <w:r>
              <w:rPr>
                <w:rFonts w:ascii="Times New Roman" w:hAnsi="Times New Roman"/>
                <w:b/>
                <w:lang w:val="id-ID"/>
              </w:rPr>
              <w:t xml:space="preserve">Lama istirahat dalam 24 jam </w:t>
            </w:r>
          </w:p>
        </w:tc>
        <w:tc>
          <w:tcPr>
            <w:tcW w:w="1010" w:type="dxa"/>
            <w:tcBorders>
              <w:top w:val="single" w:sz="4" w:space="0" w:color="auto"/>
              <w:left w:val="nil"/>
              <w:bottom w:val="single" w:sz="4" w:space="0" w:color="auto"/>
              <w:right w:val="nil"/>
            </w:tcBorders>
            <w:hideMark/>
          </w:tcPr>
          <w:p w:rsidR="00F23EA1" w:rsidRPr="0092676F" w:rsidRDefault="00F23EA1" w:rsidP="00C9279D">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Frekuensi</w:t>
            </w:r>
          </w:p>
        </w:tc>
        <w:tc>
          <w:tcPr>
            <w:tcW w:w="1061" w:type="dxa"/>
            <w:tcBorders>
              <w:top w:val="single" w:sz="4" w:space="0" w:color="auto"/>
              <w:left w:val="nil"/>
              <w:bottom w:val="single" w:sz="4" w:space="0" w:color="auto"/>
              <w:right w:val="nil"/>
            </w:tcBorders>
            <w:hideMark/>
          </w:tcPr>
          <w:p w:rsidR="00F23EA1" w:rsidRPr="0092676F" w:rsidRDefault="00F23EA1" w:rsidP="00C9279D">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Persentase %</w:t>
            </w:r>
          </w:p>
        </w:tc>
      </w:tr>
      <w:tr w:rsidR="00F23EA1" w:rsidRPr="0092676F" w:rsidTr="00C9279D">
        <w:tc>
          <w:tcPr>
            <w:tcW w:w="443" w:type="dxa"/>
            <w:tcBorders>
              <w:top w:val="single" w:sz="4" w:space="0" w:color="auto"/>
              <w:left w:val="nil"/>
              <w:bottom w:val="nil"/>
              <w:right w:val="nil"/>
            </w:tcBorders>
            <w:hideMark/>
          </w:tcPr>
          <w:p w:rsidR="00F23EA1" w:rsidRPr="0092676F" w:rsidRDefault="00F23EA1" w:rsidP="00C9279D">
            <w:pPr>
              <w:pStyle w:val="ListParagraph"/>
              <w:ind w:left="0"/>
              <w:jc w:val="center"/>
              <w:rPr>
                <w:rFonts w:ascii="Times New Roman" w:hAnsi="Times New Roman"/>
                <w:lang w:val="en-ID"/>
              </w:rPr>
            </w:pPr>
            <w:r w:rsidRPr="0092676F">
              <w:rPr>
                <w:rFonts w:ascii="Times New Roman" w:hAnsi="Times New Roman"/>
                <w:lang w:val="en-ID"/>
              </w:rPr>
              <w:t>1</w:t>
            </w:r>
          </w:p>
        </w:tc>
        <w:tc>
          <w:tcPr>
            <w:tcW w:w="1421" w:type="dxa"/>
            <w:tcBorders>
              <w:top w:val="single" w:sz="4" w:space="0" w:color="auto"/>
              <w:left w:val="nil"/>
              <w:bottom w:val="nil"/>
              <w:right w:val="nil"/>
            </w:tcBorders>
            <w:hideMark/>
          </w:tcPr>
          <w:p w:rsidR="00F23EA1" w:rsidRPr="00657721" w:rsidRDefault="00F23EA1" w:rsidP="00C9279D">
            <w:pPr>
              <w:pStyle w:val="ListParagraph"/>
              <w:ind w:left="0"/>
              <w:rPr>
                <w:rFonts w:ascii="Times New Roman" w:hAnsi="Times New Roman"/>
                <w:lang w:val="id-ID"/>
              </w:rPr>
            </w:pPr>
            <w:r>
              <w:rPr>
                <w:rFonts w:ascii="Times New Roman" w:hAnsi="Times New Roman"/>
                <w:lang w:val="id-ID"/>
              </w:rPr>
              <w:t>6-7</w:t>
            </w:r>
          </w:p>
        </w:tc>
        <w:tc>
          <w:tcPr>
            <w:tcW w:w="1010" w:type="dxa"/>
            <w:tcBorders>
              <w:top w:val="single" w:sz="4" w:space="0" w:color="auto"/>
              <w:left w:val="nil"/>
              <w:bottom w:val="nil"/>
              <w:right w:val="nil"/>
            </w:tcBorders>
            <w:hideMark/>
          </w:tcPr>
          <w:p w:rsidR="00F23EA1" w:rsidRPr="00657721" w:rsidRDefault="00F23EA1" w:rsidP="00C9279D">
            <w:pPr>
              <w:pStyle w:val="ListParagraph"/>
              <w:ind w:left="0"/>
              <w:jc w:val="center"/>
              <w:rPr>
                <w:rFonts w:ascii="Times New Roman" w:hAnsi="Times New Roman"/>
                <w:lang w:val="id-ID"/>
              </w:rPr>
            </w:pPr>
            <w:r>
              <w:rPr>
                <w:rFonts w:ascii="Times New Roman" w:hAnsi="Times New Roman"/>
                <w:lang w:val="id-ID"/>
              </w:rPr>
              <w:t>23</w:t>
            </w:r>
          </w:p>
        </w:tc>
        <w:tc>
          <w:tcPr>
            <w:tcW w:w="1061" w:type="dxa"/>
            <w:tcBorders>
              <w:top w:val="single" w:sz="4" w:space="0" w:color="auto"/>
              <w:left w:val="nil"/>
              <w:bottom w:val="nil"/>
              <w:right w:val="nil"/>
            </w:tcBorders>
            <w:hideMark/>
          </w:tcPr>
          <w:p w:rsidR="00F23EA1" w:rsidRPr="00657721" w:rsidRDefault="00F23EA1" w:rsidP="00C9279D">
            <w:pPr>
              <w:pStyle w:val="ListParagraph"/>
              <w:ind w:left="0"/>
              <w:jc w:val="center"/>
              <w:rPr>
                <w:rFonts w:ascii="Times New Roman" w:hAnsi="Times New Roman"/>
                <w:lang w:val="id-ID"/>
              </w:rPr>
            </w:pPr>
            <w:r>
              <w:rPr>
                <w:rFonts w:ascii="Times New Roman" w:hAnsi="Times New Roman"/>
                <w:lang w:val="id-ID"/>
              </w:rPr>
              <w:t>92</w:t>
            </w:r>
            <w:r w:rsidRPr="0092676F">
              <w:rPr>
                <w:rFonts w:ascii="Times New Roman" w:hAnsi="Times New Roman"/>
                <w:lang w:val="en-ID"/>
              </w:rPr>
              <w:t>.</w:t>
            </w:r>
            <w:r>
              <w:rPr>
                <w:rFonts w:ascii="Times New Roman" w:hAnsi="Times New Roman"/>
                <w:lang w:val="id-ID"/>
              </w:rPr>
              <w:t>0</w:t>
            </w:r>
          </w:p>
        </w:tc>
      </w:tr>
      <w:tr w:rsidR="00F23EA1" w:rsidRPr="0092676F" w:rsidTr="00C9279D">
        <w:tc>
          <w:tcPr>
            <w:tcW w:w="443" w:type="dxa"/>
            <w:tcBorders>
              <w:top w:val="nil"/>
              <w:left w:val="nil"/>
              <w:bottom w:val="nil"/>
              <w:right w:val="nil"/>
            </w:tcBorders>
            <w:hideMark/>
          </w:tcPr>
          <w:p w:rsidR="00F23EA1" w:rsidRPr="0092676F" w:rsidRDefault="00F23EA1" w:rsidP="00C9279D">
            <w:pPr>
              <w:pStyle w:val="ListParagraph"/>
              <w:ind w:left="0"/>
              <w:jc w:val="center"/>
              <w:rPr>
                <w:rFonts w:ascii="Times New Roman" w:hAnsi="Times New Roman"/>
                <w:lang w:val="en-ID"/>
              </w:rPr>
            </w:pPr>
            <w:r w:rsidRPr="0092676F">
              <w:rPr>
                <w:rFonts w:ascii="Times New Roman" w:hAnsi="Times New Roman"/>
                <w:lang w:val="en-ID"/>
              </w:rPr>
              <w:t>2</w:t>
            </w:r>
          </w:p>
        </w:tc>
        <w:tc>
          <w:tcPr>
            <w:tcW w:w="1421" w:type="dxa"/>
            <w:tcBorders>
              <w:top w:val="nil"/>
              <w:left w:val="nil"/>
              <w:bottom w:val="nil"/>
              <w:right w:val="nil"/>
            </w:tcBorders>
            <w:hideMark/>
          </w:tcPr>
          <w:p w:rsidR="00F23EA1" w:rsidRPr="00657721" w:rsidRDefault="00F23EA1" w:rsidP="00C9279D">
            <w:pPr>
              <w:pStyle w:val="ListParagraph"/>
              <w:ind w:left="0"/>
              <w:rPr>
                <w:rFonts w:ascii="Times New Roman" w:hAnsi="Times New Roman"/>
                <w:lang w:val="id-ID"/>
              </w:rPr>
            </w:pPr>
            <w:r>
              <w:rPr>
                <w:rFonts w:ascii="Times New Roman" w:hAnsi="Times New Roman"/>
                <w:lang w:val="id-ID"/>
              </w:rPr>
              <w:t xml:space="preserve">7-8 </w:t>
            </w:r>
          </w:p>
        </w:tc>
        <w:tc>
          <w:tcPr>
            <w:tcW w:w="1010" w:type="dxa"/>
            <w:tcBorders>
              <w:top w:val="nil"/>
              <w:left w:val="nil"/>
              <w:bottom w:val="nil"/>
              <w:right w:val="nil"/>
            </w:tcBorders>
            <w:hideMark/>
          </w:tcPr>
          <w:p w:rsidR="00F23EA1" w:rsidRPr="00F23EA1" w:rsidRDefault="00F23EA1" w:rsidP="00C9279D">
            <w:pPr>
              <w:pStyle w:val="ListParagraph"/>
              <w:ind w:left="0"/>
              <w:jc w:val="center"/>
              <w:rPr>
                <w:rFonts w:ascii="Times New Roman" w:hAnsi="Times New Roman"/>
                <w:lang w:val="id-ID"/>
              </w:rPr>
            </w:pPr>
            <w:r>
              <w:rPr>
                <w:rFonts w:ascii="Times New Roman" w:hAnsi="Times New Roman"/>
                <w:lang w:val="id-ID"/>
              </w:rPr>
              <w:t>2</w:t>
            </w:r>
          </w:p>
        </w:tc>
        <w:tc>
          <w:tcPr>
            <w:tcW w:w="1061" w:type="dxa"/>
            <w:tcBorders>
              <w:top w:val="nil"/>
              <w:left w:val="nil"/>
              <w:bottom w:val="nil"/>
              <w:right w:val="nil"/>
            </w:tcBorders>
            <w:hideMark/>
          </w:tcPr>
          <w:p w:rsidR="00F23EA1" w:rsidRPr="00657721" w:rsidRDefault="00F23EA1" w:rsidP="00C9279D">
            <w:pPr>
              <w:pStyle w:val="ListParagraph"/>
              <w:ind w:left="0"/>
              <w:jc w:val="center"/>
              <w:rPr>
                <w:rFonts w:ascii="Times New Roman" w:hAnsi="Times New Roman"/>
                <w:lang w:val="id-ID"/>
              </w:rPr>
            </w:pPr>
            <w:r>
              <w:rPr>
                <w:rFonts w:ascii="Times New Roman" w:hAnsi="Times New Roman"/>
                <w:lang w:val="id-ID"/>
              </w:rPr>
              <w:t>8</w:t>
            </w:r>
            <w:r w:rsidRPr="0092676F">
              <w:rPr>
                <w:rFonts w:ascii="Times New Roman" w:hAnsi="Times New Roman"/>
                <w:lang w:val="en-ID"/>
              </w:rPr>
              <w:t>.</w:t>
            </w:r>
            <w:r>
              <w:rPr>
                <w:rFonts w:ascii="Times New Roman" w:hAnsi="Times New Roman"/>
                <w:lang w:val="id-ID"/>
              </w:rPr>
              <w:t>0</w:t>
            </w:r>
          </w:p>
        </w:tc>
      </w:tr>
      <w:tr w:rsidR="00F23EA1" w:rsidRPr="0092676F" w:rsidTr="00C9279D">
        <w:tc>
          <w:tcPr>
            <w:tcW w:w="443" w:type="dxa"/>
            <w:tcBorders>
              <w:top w:val="nil"/>
              <w:left w:val="nil"/>
              <w:bottom w:val="single" w:sz="4" w:space="0" w:color="auto"/>
              <w:right w:val="nil"/>
            </w:tcBorders>
            <w:hideMark/>
          </w:tcPr>
          <w:p w:rsidR="00F23EA1" w:rsidRPr="00657721" w:rsidRDefault="00F23EA1" w:rsidP="00C9279D">
            <w:pPr>
              <w:pStyle w:val="ListParagraph"/>
              <w:ind w:left="0"/>
              <w:jc w:val="center"/>
              <w:rPr>
                <w:rFonts w:ascii="Times New Roman" w:hAnsi="Times New Roman"/>
                <w:lang w:val="id-ID"/>
              </w:rPr>
            </w:pPr>
          </w:p>
        </w:tc>
        <w:tc>
          <w:tcPr>
            <w:tcW w:w="1421" w:type="dxa"/>
            <w:tcBorders>
              <w:top w:val="nil"/>
              <w:left w:val="nil"/>
              <w:bottom w:val="single" w:sz="4" w:space="0" w:color="auto"/>
              <w:right w:val="nil"/>
            </w:tcBorders>
            <w:hideMark/>
          </w:tcPr>
          <w:p w:rsidR="00F23EA1" w:rsidRPr="00657721" w:rsidRDefault="00F23EA1" w:rsidP="00C9279D">
            <w:pPr>
              <w:pStyle w:val="ListParagraph"/>
              <w:ind w:left="0"/>
              <w:rPr>
                <w:rFonts w:ascii="Times New Roman" w:hAnsi="Times New Roman"/>
                <w:lang w:val="id-ID"/>
              </w:rPr>
            </w:pPr>
          </w:p>
        </w:tc>
        <w:tc>
          <w:tcPr>
            <w:tcW w:w="1010" w:type="dxa"/>
            <w:tcBorders>
              <w:top w:val="nil"/>
              <w:left w:val="nil"/>
              <w:bottom w:val="single" w:sz="4" w:space="0" w:color="auto"/>
              <w:right w:val="nil"/>
            </w:tcBorders>
            <w:hideMark/>
          </w:tcPr>
          <w:p w:rsidR="00F23EA1" w:rsidRPr="00657721" w:rsidRDefault="00F23EA1" w:rsidP="00C9279D">
            <w:pPr>
              <w:pStyle w:val="ListParagraph"/>
              <w:ind w:left="0"/>
              <w:jc w:val="center"/>
              <w:rPr>
                <w:rFonts w:ascii="Times New Roman" w:hAnsi="Times New Roman"/>
                <w:lang w:val="id-ID"/>
              </w:rPr>
            </w:pPr>
          </w:p>
        </w:tc>
        <w:tc>
          <w:tcPr>
            <w:tcW w:w="1061" w:type="dxa"/>
            <w:tcBorders>
              <w:top w:val="nil"/>
              <w:left w:val="nil"/>
              <w:bottom w:val="single" w:sz="4" w:space="0" w:color="auto"/>
              <w:right w:val="nil"/>
            </w:tcBorders>
            <w:hideMark/>
          </w:tcPr>
          <w:p w:rsidR="00F23EA1" w:rsidRPr="00657721" w:rsidRDefault="00F23EA1" w:rsidP="00C9279D">
            <w:pPr>
              <w:pStyle w:val="ListParagraph"/>
              <w:ind w:left="0"/>
              <w:jc w:val="center"/>
              <w:rPr>
                <w:rFonts w:ascii="Times New Roman" w:hAnsi="Times New Roman"/>
                <w:lang w:val="id-ID"/>
              </w:rPr>
            </w:pPr>
          </w:p>
        </w:tc>
      </w:tr>
      <w:tr w:rsidR="00F23EA1" w:rsidRPr="0092676F" w:rsidTr="00C9279D">
        <w:tc>
          <w:tcPr>
            <w:tcW w:w="443" w:type="dxa"/>
            <w:tcBorders>
              <w:top w:val="single" w:sz="4" w:space="0" w:color="auto"/>
              <w:left w:val="nil"/>
              <w:bottom w:val="single" w:sz="4" w:space="0" w:color="auto"/>
              <w:right w:val="nil"/>
            </w:tcBorders>
          </w:tcPr>
          <w:p w:rsidR="00F23EA1" w:rsidRPr="0092676F" w:rsidRDefault="00F23EA1" w:rsidP="00C9279D">
            <w:pPr>
              <w:pStyle w:val="ListParagraph"/>
              <w:ind w:left="0"/>
              <w:rPr>
                <w:rFonts w:ascii="Times New Roman" w:hAnsi="Times New Roman"/>
                <w:lang w:val="en-ID"/>
              </w:rPr>
            </w:pPr>
          </w:p>
        </w:tc>
        <w:tc>
          <w:tcPr>
            <w:tcW w:w="1421" w:type="dxa"/>
            <w:tcBorders>
              <w:top w:val="single" w:sz="4" w:space="0" w:color="auto"/>
              <w:left w:val="nil"/>
              <w:bottom w:val="single" w:sz="4" w:space="0" w:color="auto"/>
              <w:right w:val="nil"/>
            </w:tcBorders>
            <w:hideMark/>
          </w:tcPr>
          <w:p w:rsidR="00F23EA1" w:rsidRPr="0092676F" w:rsidRDefault="00F23EA1" w:rsidP="00C9279D">
            <w:pPr>
              <w:pStyle w:val="ListParagraph"/>
              <w:ind w:left="0"/>
              <w:rPr>
                <w:rFonts w:ascii="Times New Roman" w:hAnsi="Times New Roman"/>
                <w:lang w:val="en-ID"/>
              </w:rPr>
            </w:pPr>
            <w:r w:rsidRPr="0092676F">
              <w:rPr>
                <w:rFonts w:ascii="Times New Roman" w:hAnsi="Times New Roman"/>
                <w:lang w:val="en-ID"/>
              </w:rPr>
              <w:t>Total</w:t>
            </w:r>
          </w:p>
        </w:tc>
        <w:tc>
          <w:tcPr>
            <w:tcW w:w="1010" w:type="dxa"/>
            <w:tcBorders>
              <w:top w:val="single" w:sz="4" w:space="0" w:color="auto"/>
              <w:left w:val="nil"/>
              <w:bottom w:val="single" w:sz="4" w:space="0" w:color="auto"/>
              <w:right w:val="nil"/>
            </w:tcBorders>
            <w:hideMark/>
          </w:tcPr>
          <w:p w:rsidR="00F23EA1" w:rsidRPr="0092676F" w:rsidRDefault="00F23EA1" w:rsidP="00C9279D">
            <w:pPr>
              <w:pStyle w:val="ListParagraph"/>
              <w:ind w:left="0"/>
              <w:jc w:val="center"/>
              <w:rPr>
                <w:rFonts w:ascii="Times New Roman" w:hAnsi="Times New Roman"/>
                <w:lang w:val="en-ID"/>
              </w:rPr>
            </w:pPr>
            <w:r>
              <w:rPr>
                <w:rFonts w:ascii="Times New Roman" w:hAnsi="Times New Roman"/>
                <w:lang w:val="id-ID"/>
              </w:rPr>
              <w:t>2</w:t>
            </w:r>
            <w:r w:rsidRPr="0092676F">
              <w:rPr>
                <w:rFonts w:ascii="Times New Roman" w:hAnsi="Times New Roman"/>
                <w:lang w:val="en-ID"/>
              </w:rPr>
              <w:t>5</w:t>
            </w:r>
          </w:p>
        </w:tc>
        <w:tc>
          <w:tcPr>
            <w:tcW w:w="1061" w:type="dxa"/>
            <w:tcBorders>
              <w:top w:val="single" w:sz="4" w:space="0" w:color="auto"/>
              <w:left w:val="nil"/>
              <w:bottom w:val="single" w:sz="4" w:space="0" w:color="auto"/>
              <w:right w:val="nil"/>
            </w:tcBorders>
            <w:hideMark/>
          </w:tcPr>
          <w:p w:rsidR="00F23EA1" w:rsidRPr="00657721" w:rsidRDefault="00F23EA1" w:rsidP="00C9279D">
            <w:pPr>
              <w:pStyle w:val="ListParagraph"/>
              <w:ind w:left="0"/>
              <w:jc w:val="center"/>
              <w:rPr>
                <w:rFonts w:ascii="Times New Roman" w:hAnsi="Times New Roman"/>
                <w:lang w:val="id-ID"/>
              </w:rPr>
            </w:pPr>
            <w:r w:rsidRPr="0092676F">
              <w:rPr>
                <w:rFonts w:ascii="Times New Roman" w:hAnsi="Times New Roman"/>
                <w:lang w:val="en-ID"/>
              </w:rPr>
              <w:t>100</w:t>
            </w:r>
          </w:p>
        </w:tc>
      </w:tr>
    </w:tbl>
    <w:p w:rsidR="00F23EA1" w:rsidRPr="00041CF2" w:rsidRDefault="00F23EA1" w:rsidP="00F23EA1">
      <w:pPr>
        <w:autoSpaceDE w:val="0"/>
        <w:autoSpaceDN w:val="0"/>
        <w:adjustRightInd w:val="0"/>
        <w:spacing w:after="0" w:line="240" w:lineRule="auto"/>
        <w:jc w:val="both"/>
        <w:rPr>
          <w:rFonts w:ascii="Times New Roman" w:hAnsi="Times New Roman"/>
          <w:sz w:val="18"/>
          <w:szCs w:val="18"/>
          <w:lang w:val="id-ID"/>
        </w:rPr>
      </w:pPr>
      <w:r w:rsidRPr="00041CF2">
        <w:rPr>
          <w:rFonts w:ascii="Times New Roman" w:hAnsi="Times New Roman"/>
          <w:sz w:val="18"/>
          <w:szCs w:val="18"/>
          <w:lang w:val="en-ID"/>
        </w:rPr>
        <w:t>Sumber: Data primer, 2019</w:t>
      </w:r>
    </w:p>
    <w:p w:rsidR="00F23EA1" w:rsidRDefault="00F23EA1" w:rsidP="00F23EA1">
      <w:pPr>
        <w:autoSpaceDE w:val="0"/>
        <w:autoSpaceDN w:val="0"/>
        <w:adjustRightInd w:val="0"/>
        <w:spacing w:after="0" w:line="240" w:lineRule="auto"/>
        <w:jc w:val="both"/>
        <w:rPr>
          <w:rFonts w:ascii="Times New Roman" w:hAnsi="Times New Roman"/>
          <w:lang w:val="id-ID"/>
        </w:rPr>
      </w:pPr>
    </w:p>
    <w:p w:rsidR="00F23EA1" w:rsidRPr="00F23EA1" w:rsidRDefault="00F23EA1" w:rsidP="00F23EA1">
      <w:pPr>
        <w:autoSpaceDE w:val="0"/>
        <w:autoSpaceDN w:val="0"/>
        <w:adjustRightInd w:val="0"/>
        <w:spacing w:after="0" w:line="240" w:lineRule="auto"/>
        <w:jc w:val="both"/>
        <w:rPr>
          <w:rFonts w:ascii="Times New Roman" w:hAnsi="Times New Roman"/>
          <w:lang w:val="id-ID"/>
        </w:rPr>
      </w:pPr>
      <w:r w:rsidRPr="00F23EA1">
        <w:rPr>
          <w:rFonts w:ascii="Times New Roman" w:hAnsi="Times New Roman"/>
          <w:lang w:val="id-ID"/>
        </w:rPr>
        <w:t>Karakteristik b</w:t>
      </w:r>
      <w:r w:rsidRPr="00F23EA1">
        <w:rPr>
          <w:rFonts w:ascii="Times New Roman" w:hAnsi="Times New Roman"/>
        </w:rPr>
        <w:t xml:space="preserve">erdasarkan </w:t>
      </w:r>
      <w:r w:rsidRPr="00F23EA1">
        <w:rPr>
          <w:rFonts w:ascii="Times New Roman" w:hAnsi="Times New Roman"/>
          <w:lang w:val="id-ID"/>
        </w:rPr>
        <w:t>t</w:t>
      </w:r>
      <w:r w:rsidRPr="00F23EA1">
        <w:rPr>
          <w:rFonts w:ascii="Times New Roman" w:hAnsi="Times New Roman"/>
        </w:rPr>
        <w:t>abel 5.6 diatas menunjukkan bahwa hampir seluruhnya responden berdasarkan lama istirahat dalam 24 jam selama 6-7 jam yaitu sebanyak 23</w:t>
      </w:r>
      <w:r w:rsidRPr="00F23EA1">
        <w:rPr>
          <w:rFonts w:ascii="Times New Roman" w:hAnsi="Times New Roman"/>
          <w:lang w:val="id-ID"/>
        </w:rPr>
        <w:t xml:space="preserve"> orang</w:t>
      </w:r>
      <w:r w:rsidRPr="00F23EA1">
        <w:rPr>
          <w:rFonts w:ascii="Times New Roman" w:hAnsi="Times New Roman"/>
        </w:rPr>
        <w:t xml:space="preserve"> (92.0%).</w:t>
      </w:r>
    </w:p>
    <w:p w:rsidR="00BE6EAF" w:rsidRPr="00CA1962" w:rsidRDefault="00BE6EAF" w:rsidP="00C9279D">
      <w:pPr>
        <w:pStyle w:val="ListParagraph"/>
        <w:spacing w:line="240" w:lineRule="auto"/>
        <w:ind w:left="709" w:hanging="709"/>
        <w:jc w:val="both"/>
        <w:rPr>
          <w:rFonts w:ascii="Times New Roman" w:hAnsi="Times New Roman"/>
          <w:lang w:val="en-GB"/>
        </w:rPr>
      </w:pPr>
    </w:p>
    <w:p w:rsidR="00C9279D" w:rsidRPr="00041CF2" w:rsidRDefault="00255962" w:rsidP="00041CF2">
      <w:pPr>
        <w:pStyle w:val="ListParagraph"/>
        <w:spacing w:line="240" w:lineRule="auto"/>
        <w:ind w:left="709" w:hanging="709"/>
        <w:jc w:val="both"/>
        <w:rPr>
          <w:rFonts w:ascii="Times New Roman" w:hAnsi="Times New Roman"/>
          <w:lang w:val="id-ID"/>
        </w:rPr>
      </w:pPr>
      <w:r w:rsidRPr="002C1A35">
        <w:rPr>
          <w:rFonts w:ascii="Times New Roman" w:hAnsi="Times New Roman"/>
        </w:rPr>
        <w:t xml:space="preserve">Tabel 5.7 Distribusi frekuensi responden berdasarkan olahraga dalam sehari </w:t>
      </w:r>
    </w:p>
    <w:tbl>
      <w:tblPr>
        <w:tblStyle w:val="TableGrid"/>
        <w:tblW w:w="0" w:type="auto"/>
        <w:tblInd w:w="108" w:type="dxa"/>
        <w:tblLook w:val="04A0"/>
      </w:tblPr>
      <w:tblGrid>
        <w:gridCol w:w="467"/>
        <w:gridCol w:w="1228"/>
        <w:gridCol w:w="1092"/>
        <w:gridCol w:w="1148"/>
      </w:tblGrid>
      <w:tr w:rsidR="00F23EA1" w:rsidRPr="0092676F" w:rsidTr="00C9279D">
        <w:tc>
          <w:tcPr>
            <w:tcW w:w="443" w:type="dxa"/>
            <w:tcBorders>
              <w:top w:val="single" w:sz="4" w:space="0" w:color="auto"/>
              <w:left w:val="nil"/>
              <w:bottom w:val="single" w:sz="4" w:space="0" w:color="auto"/>
              <w:right w:val="nil"/>
            </w:tcBorders>
            <w:hideMark/>
          </w:tcPr>
          <w:p w:rsidR="00F23EA1" w:rsidRPr="0092676F" w:rsidRDefault="00F23EA1" w:rsidP="00C9279D">
            <w:pPr>
              <w:pStyle w:val="ListParagraph"/>
              <w:ind w:left="0"/>
              <w:jc w:val="center"/>
              <w:rPr>
                <w:rFonts w:ascii="Times New Roman" w:hAnsi="Times New Roman"/>
                <w:b/>
                <w:lang w:val="en-ID"/>
              </w:rPr>
            </w:pPr>
            <w:r w:rsidRPr="0092676F">
              <w:rPr>
                <w:rFonts w:ascii="Times New Roman" w:hAnsi="Times New Roman"/>
                <w:b/>
                <w:lang w:val="en-ID"/>
              </w:rPr>
              <w:t>N</w:t>
            </w:r>
            <w:r w:rsidRPr="0092676F">
              <w:rPr>
                <w:rFonts w:ascii="Times New Roman" w:hAnsi="Times New Roman"/>
                <w:b/>
                <w:lang w:val="en-ID"/>
              </w:rPr>
              <w:lastRenderedPageBreak/>
              <w:t>o</w:t>
            </w:r>
          </w:p>
        </w:tc>
        <w:tc>
          <w:tcPr>
            <w:tcW w:w="1421" w:type="dxa"/>
            <w:tcBorders>
              <w:top w:val="single" w:sz="4" w:space="0" w:color="auto"/>
              <w:left w:val="nil"/>
              <w:bottom w:val="single" w:sz="4" w:space="0" w:color="auto"/>
              <w:right w:val="nil"/>
            </w:tcBorders>
            <w:hideMark/>
          </w:tcPr>
          <w:p w:rsidR="00F23EA1" w:rsidRPr="00657721" w:rsidRDefault="00F23EA1" w:rsidP="00C9279D">
            <w:pPr>
              <w:pStyle w:val="ListParagraph"/>
              <w:ind w:left="0"/>
              <w:rPr>
                <w:rFonts w:ascii="Times New Roman" w:hAnsi="Times New Roman"/>
                <w:b/>
                <w:lang w:val="id-ID"/>
              </w:rPr>
            </w:pPr>
            <w:r>
              <w:rPr>
                <w:rFonts w:ascii="Times New Roman" w:hAnsi="Times New Roman"/>
                <w:b/>
                <w:lang w:val="id-ID"/>
              </w:rPr>
              <w:t xml:space="preserve">Olahraga dalam sehari </w:t>
            </w:r>
          </w:p>
        </w:tc>
        <w:tc>
          <w:tcPr>
            <w:tcW w:w="1010" w:type="dxa"/>
            <w:tcBorders>
              <w:top w:val="single" w:sz="4" w:space="0" w:color="auto"/>
              <w:left w:val="nil"/>
              <w:bottom w:val="single" w:sz="4" w:space="0" w:color="auto"/>
              <w:right w:val="nil"/>
            </w:tcBorders>
            <w:hideMark/>
          </w:tcPr>
          <w:p w:rsidR="00F23EA1" w:rsidRPr="0092676F" w:rsidRDefault="00F23EA1" w:rsidP="00C9279D">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Frekuensi</w:t>
            </w:r>
          </w:p>
        </w:tc>
        <w:tc>
          <w:tcPr>
            <w:tcW w:w="1061" w:type="dxa"/>
            <w:tcBorders>
              <w:top w:val="single" w:sz="4" w:space="0" w:color="auto"/>
              <w:left w:val="nil"/>
              <w:bottom w:val="single" w:sz="4" w:space="0" w:color="auto"/>
              <w:right w:val="nil"/>
            </w:tcBorders>
            <w:hideMark/>
          </w:tcPr>
          <w:p w:rsidR="00F23EA1" w:rsidRPr="0092676F" w:rsidRDefault="00F23EA1" w:rsidP="00C9279D">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Persentase %</w:t>
            </w:r>
          </w:p>
        </w:tc>
      </w:tr>
      <w:tr w:rsidR="00F23EA1" w:rsidRPr="0092676F" w:rsidTr="00C9279D">
        <w:tc>
          <w:tcPr>
            <w:tcW w:w="443" w:type="dxa"/>
            <w:tcBorders>
              <w:top w:val="single" w:sz="4" w:space="0" w:color="auto"/>
              <w:left w:val="nil"/>
              <w:bottom w:val="nil"/>
              <w:right w:val="nil"/>
            </w:tcBorders>
            <w:hideMark/>
          </w:tcPr>
          <w:p w:rsidR="00F23EA1" w:rsidRPr="0092676F" w:rsidRDefault="00F23EA1" w:rsidP="00C9279D">
            <w:pPr>
              <w:pStyle w:val="ListParagraph"/>
              <w:ind w:left="0"/>
              <w:jc w:val="center"/>
              <w:rPr>
                <w:rFonts w:ascii="Times New Roman" w:hAnsi="Times New Roman"/>
                <w:lang w:val="en-ID"/>
              </w:rPr>
            </w:pPr>
            <w:r w:rsidRPr="0092676F">
              <w:rPr>
                <w:rFonts w:ascii="Times New Roman" w:hAnsi="Times New Roman"/>
                <w:lang w:val="en-ID"/>
              </w:rPr>
              <w:t>1</w:t>
            </w:r>
          </w:p>
        </w:tc>
        <w:tc>
          <w:tcPr>
            <w:tcW w:w="1421" w:type="dxa"/>
            <w:tcBorders>
              <w:top w:val="single" w:sz="4" w:space="0" w:color="auto"/>
              <w:left w:val="nil"/>
              <w:bottom w:val="nil"/>
              <w:right w:val="nil"/>
            </w:tcBorders>
            <w:hideMark/>
          </w:tcPr>
          <w:p w:rsidR="00F23EA1" w:rsidRPr="00657721" w:rsidRDefault="00F23EA1" w:rsidP="00C9279D">
            <w:pPr>
              <w:pStyle w:val="ListParagraph"/>
              <w:ind w:left="0"/>
              <w:rPr>
                <w:rFonts w:ascii="Times New Roman" w:hAnsi="Times New Roman"/>
                <w:lang w:val="id-ID"/>
              </w:rPr>
            </w:pPr>
            <w:r>
              <w:rPr>
                <w:rFonts w:ascii="Times New Roman" w:hAnsi="Times New Roman"/>
                <w:lang w:val="id-ID"/>
              </w:rPr>
              <w:t xml:space="preserve">Melakukaan olahraga </w:t>
            </w:r>
          </w:p>
        </w:tc>
        <w:tc>
          <w:tcPr>
            <w:tcW w:w="1010" w:type="dxa"/>
            <w:tcBorders>
              <w:top w:val="single" w:sz="4" w:space="0" w:color="auto"/>
              <w:left w:val="nil"/>
              <w:bottom w:val="nil"/>
              <w:right w:val="nil"/>
            </w:tcBorders>
            <w:hideMark/>
          </w:tcPr>
          <w:p w:rsidR="00F23EA1" w:rsidRPr="00657721" w:rsidRDefault="00F23EA1" w:rsidP="00C9279D">
            <w:pPr>
              <w:pStyle w:val="ListParagraph"/>
              <w:ind w:left="0"/>
              <w:jc w:val="center"/>
              <w:rPr>
                <w:rFonts w:ascii="Times New Roman" w:hAnsi="Times New Roman"/>
                <w:lang w:val="id-ID"/>
              </w:rPr>
            </w:pPr>
            <w:r>
              <w:rPr>
                <w:rFonts w:ascii="Times New Roman" w:hAnsi="Times New Roman"/>
                <w:lang w:val="id-ID"/>
              </w:rPr>
              <w:t>5</w:t>
            </w:r>
          </w:p>
        </w:tc>
        <w:tc>
          <w:tcPr>
            <w:tcW w:w="1061" w:type="dxa"/>
            <w:tcBorders>
              <w:top w:val="single" w:sz="4" w:space="0" w:color="auto"/>
              <w:left w:val="nil"/>
              <w:bottom w:val="nil"/>
              <w:right w:val="nil"/>
            </w:tcBorders>
            <w:hideMark/>
          </w:tcPr>
          <w:p w:rsidR="00F23EA1" w:rsidRPr="00255962" w:rsidRDefault="00255962" w:rsidP="00C9279D">
            <w:pPr>
              <w:pStyle w:val="ListParagraph"/>
              <w:ind w:left="0"/>
              <w:jc w:val="center"/>
              <w:rPr>
                <w:rFonts w:ascii="Times New Roman" w:hAnsi="Times New Roman"/>
                <w:lang w:val="id-ID"/>
              </w:rPr>
            </w:pPr>
            <w:r>
              <w:rPr>
                <w:rFonts w:ascii="Times New Roman" w:hAnsi="Times New Roman"/>
                <w:lang w:val="id-ID"/>
              </w:rPr>
              <w:t>16</w:t>
            </w:r>
            <w:r w:rsidR="00F23EA1" w:rsidRPr="0092676F">
              <w:rPr>
                <w:rFonts w:ascii="Times New Roman" w:hAnsi="Times New Roman"/>
                <w:lang w:val="en-ID"/>
              </w:rPr>
              <w:t>.</w:t>
            </w:r>
            <w:r w:rsidR="00F23EA1">
              <w:rPr>
                <w:rFonts w:ascii="Times New Roman" w:hAnsi="Times New Roman"/>
                <w:lang w:val="id-ID"/>
              </w:rPr>
              <w:t>0</w:t>
            </w:r>
          </w:p>
        </w:tc>
      </w:tr>
      <w:tr w:rsidR="00F23EA1" w:rsidRPr="0092676F" w:rsidTr="00C9279D">
        <w:tc>
          <w:tcPr>
            <w:tcW w:w="443" w:type="dxa"/>
            <w:tcBorders>
              <w:top w:val="nil"/>
              <w:left w:val="nil"/>
              <w:bottom w:val="nil"/>
              <w:right w:val="nil"/>
            </w:tcBorders>
            <w:hideMark/>
          </w:tcPr>
          <w:p w:rsidR="00F23EA1" w:rsidRPr="0092676F" w:rsidRDefault="00F23EA1" w:rsidP="00C9279D">
            <w:pPr>
              <w:pStyle w:val="ListParagraph"/>
              <w:ind w:left="0"/>
              <w:jc w:val="center"/>
              <w:rPr>
                <w:rFonts w:ascii="Times New Roman" w:hAnsi="Times New Roman"/>
                <w:lang w:val="en-ID"/>
              </w:rPr>
            </w:pPr>
            <w:r w:rsidRPr="0092676F">
              <w:rPr>
                <w:rFonts w:ascii="Times New Roman" w:hAnsi="Times New Roman"/>
                <w:lang w:val="en-ID"/>
              </w:rPr>
              <w:t>2</w:t>
            </w:r>
          </w:p>
        </w:tc>
        <w:tc>
          <w:tcPr>
            <w:tcW w:w="1421" w:type="dxa"/>
            <w:tcBorders>
              <w:top w:val="nil"/>
              <w:left w:val="nil"/>
              <w:bottom w:val="nil"/>
              <w:right w:val="nil"/>
            </w:tcBorders>
            <w:hideMark/>
          </w:tcPr>
          <w:p w:rsidR="00F23EA1" w:rsidRPr="00657721" w:rsidRDefault="00F23EA1" w:rsidP="00C9279D">
            <w:pPr>
              <w:pStyle w:val="ListParagraph"/>
              <w:ind w:left="0"/>
              <w:rPr>
                <w:rFonts w:ascii="Times New Roman" w:hAnsi="Times New Roman"/>
                <w:lang w:val="id-ID"/>
              </w:rPr>
            </w:pPr>
            <w:r>
              <w:rPr>
                <w:rFonts w:ascii="Times New Roman" w:hAnsi="Times New Roman"/>
                <w:lang w:val="id-ID"/>
              </w:rPr>
              <w:t xml:space="preserve">Tidak melakukan olaahraga </w:t>
            </w:r>
          </w:p>
        </w:tc>
        <w:tc>
          <w:tcPr>
            <w:tcW w:w="1010" w:type="dxa"/>
            <w:tcBorders>
              <w:top w:val="nil"/>
              <w:left w:val="nil"/>
              <w:bottom w:val="nil"/>
              <w:right w:val="nil"/>
            </w:tcBorders>
            <w:hideMark/>
          </w:tcPr>
          <w:p w:rsidR="00F23EA1" w:rsidRPr="00F23EA1" w:rsidRDefault="00F23EA1" w:rsidP="00C9279D">
            <w:pPr>
              <w:pStyle w:val="ListParagraph"/>
              <w:ind w:left="0"/>
              <w:jc w:val="center"/>
              <w:rPr>
                <w:rFonts w:ascii="Times New Roman" w:hAnsi="Times New Roman"/>
                <w:lang w:val="id-ID"/>
              </w:rPr>
            </w:pPr>
            <w:r>
              <w:rPr>
                <w:rFonts w:ascii="Times New Roman" w:hAnsi="Times New Roman"/>
                <w:lang w:val="id-ID"/>
              </w:rPr>
              <w:t>20</w:t>
            </w:r>
          </w:p>
        </w:tc>
        <w:tc>
          <w:tcPr>
            <w:tcW w:w="1061" w:type="dxa"/>
            <w:tcBorders>
              <w:top w:val="nil"/>
              <w:left w:val="nil"/>
              <w:bottom w:val="nil"/>
              <w:right w:val="nil"/>
            </w:tcBorders>
            <w:hideMark/>
          </w:tcPr>
          <w:p w:rsidR="00F23EA1" w:rsidRPr="00255962" w:rsidRDefault="00F23EA1" w:rsidP="00C9279D">
            <w:pPr>
              <w:pStyle w:val="ListParagraph"/>
              <w:ind w:left="0"/>
              <w:jc w:val="center"/>
              <w:rPr>
                <w:rFonts w:ascii="Times New Roman" w:hAnsi="Times New Roman"/>
                <w:lang w:val="id-ID"/>
              </w:rPr>
            </w:pPr>
            <w:r>
              <w:rPr>
                <w:rFonts w:ascii="Times New Roman" w:hAnsi="Times New Roman"/>
                <w:lang w:val="id-ID"/>
              </w:rPr>
              <w:t>8</w:t>
            </w:r>
            <w:r w:rsidR="00255962">
              <w:rPr>
                <w:rFonts w:ascii="Times New Roman" w:hAnsi="Times New Roman"/>
                <w:lang w:val="id-ID"/>
              </w:rPr>
              <w:t>3</w:t>
            </w:r>
            <w:r w:rsidRPr="0092676F">
              <w:rPr>
                <w:rFonts w:ascii="Times New Roman" w:hAnsi="Times New Roman"/>
                <w:lang w:val="en-ID"/>
              </w:rPr>
              <w:t>.</w:t>
            </w:r>
            <w:r>
              <w:rPr>
                <w:rFonts w:ascii="Times New Roman" w:hAnsi="Times New Roman"/>
                <w:lang w:val="id-ID"/>
              </w:rPr>
              <w:t>0</w:t>
            </w:r>
          </w:p>
        </w:tc>
      </w:tr>
      <w:tr w:rsidR="00F23EA1" w:rsidRPr="0092676F" w:rsidTr="00C9279D">
        <w:tc>
          <w:tcPr>
            <w:tcW w:w="443" w:type="dxa"/>
            <w:tcBorders>
              <w:top w:val="nil"/>
              <w:left w:val="nil"/>
              <w:bottom w:val="single" w:sz="4" w:space="0" w:color="auto"/>
              <w:right w:val="nil"/>
            </w:tcBorders>
            <w:hideMark/>
          </w:tcPr>
          <w:p w:rsidR="00F23EA1" w:rsidRPr="00657721" w:rsidRDefault="00F23EA1" w:rsidP="00C9279D">
            <w:pPr>
              <w:pStyle w:val="ListParagraph"/>
              <w:ind w:left="0"/>
              <w:jc w:val="center"/>
              <w:rPr>
                <w:rFonts w:ascii="Times New Roman" w:hAnsi="Times New Roman"/>
                <w:lang w:val="id-ID"/>
              </w:rPr>
            </w:pPr>
          </w:p>
        </w:tc>
        <w:tc>
          <w:tcPr>
            <w:tcW w:w="1421" w:type="dxa"/>
            <w:tcBorders>
              <w:top w:val="nil"/>
              <w:left w:val="nil"/>
              <w:bottom w:val="single" w:sz="4" w:space="0" w:color="auto"/>
              <w:right w:val="nil"/>
            </w:tcBorders>
            <w:hideMark/>
          </w:tcPr>
          <w:p w:rsidR="00F23EA1" w:rsidRPr="00657721" w:rsidRDefault="00F23EA1" w:rsidP="00C9279D">
            <w:pPr>
              <w:pStyle w:val="ListParagraph"/>
              <w:ind w:left="0"/>
              <w:rPr>
                <w:rFonts w:ascii="Times New Roman" w:hAnsi="Times New Roman"/>
                <w:lang w:val="id-ID"/>
              </w:rPr>
            </w:pPr>
          </w:p>
        </w:tc>
        <w:tc>
          <w:tcPr>
            <w:tcW w:w="1010" w:type="dxa"/>
            <w:tcBorders>
              <w:top w:val="nil"/>
              <w:left w:val="nil"/>
              <w:bottom w:val="single" w:sz="4" w:space="0" w:color="auto"/>
              <w:right w:val="nil"/>
            </w:tcBorders>
            <w:hideMark/>
          </w:tcPr>
          <w:p w:rsidR="00F23EA1" w:rsidRPr="00657721" w:rsidRDefault="00F23EA1" w:rsidP="00C9279D">
            <w:pPr>
              <w:pStyle w:val="ListParagraph"/>
              <w:ind w:left="0"/>
              <w:jc w:val="center"/>
              <w:rPr>
                <w:rFonts w:ascii="Times New Roman" w:hAnsi="Times New Roman"/>
                <w:lang w:val="id-ID"/>
              </w:rPr>
            </w:pPr>
          </w:p>
        </w:tc>
        <w:tc>
          <w:tcPr>
            <w:tcW w:w="1061" w:type="dxa"/>
            <w:tcBorders>
              <w:top w:val="nil"/>
              <w:left w:val="nil"/>
              <w:bottom w:val="single" w:sz="4" w:space="0" w:color="auto"/>
              <w:right w:val="nil"/>
            </w:tcBorders>
            <w:hideMark/>
          </w:tcPr>
          <w:p w:rsidR="00F23EA1" w:rsidRPr="00657721" w:rsidRDefault="00F23EA1" w:rsidP="00C9279D">
            <w:pPr>
              <w:pStyle w:val="ListParagraph"/>
              <w:ind w:left="0"/>
              <w:jc w:val="center"/>
              <w:rPr>
                <w:rFonts w:ascii="Times New Roman" w:hAnsi="Times New Roman"/>
                <w:lang w:val="id-ID"/>
              </w:rPr>
            </w:pPr>
          </w:p>
        </w:tc>
      </w:tr>
      <w:tr w:rsidR="00F23EA1" w:rsidRPr="0092676F" w:rsidTr="00C9279D">
        <w:tc>
          <w:tcPr>
            <w:tcW w:w="443" w:type="dxa"/>
            <w:tcBorders>
              <w:top w:val="single" w:sz="4" w:space="0" w:color="auto"/>
              <w:left w:val="nil"/>
              <w:bottom w:val="single" w:sz="4" w:space="0" w:color="auto"/>
              <w:right w:val="nil"/>
            </w:tcBorders>
          </w:tcPr>
          <w:p w:rsidR="00F23EA1" w:rsidRPr="0092676F" w:rsidRDefault="00F23EA1" w:rsidP="00C9279D">
            <w:pPr>
              <w:pStyle w:val="ListParagraph"/>
              <w:ind w:left="0"/>
              <w:rPr>
                <w:rFonts w:ascii="Times New Roman" w:hAnsi="Times New Roman"/>
                <w:lang w:val="en-ID"/>
              </w:rPr>
            </w:pPr>
          </w:p>
        </w:tc>
        <w:tc>
          <w:tcPr>
            <w:tcW w:w="1421" w:type="dxa"/>
            <w:tcBorders>
              <w:top w:val="single" w:sz="4" w:space="0" w:color="auto"/>
              <w:left w:val="nil"/>
              <w:bottom w:val="single" w:sz="4" w:space="0" w:color="auto"/>
              <w:right w:val="nil"/>
            </w:tcBorders>
            <w:hideMark/>
          </w:tcPr>
          <w:p w:rsidR="00F23EA1" w:rsidRPr="0092676F" w:rsidRDefault="00F23EA1" w:rsidP="00C9279D">
            <w:pPr>
              <w:pStyle w:val="ListParagraph"/>
              <w:ind w:left="0"/>
              <w:rPr>
                <w:rFonts w:ascii="Times New Roman" w:hAnsi="Times New Roman"/>
                <w:lang w:val="en-ID"/>
              </w:rPr>
            </w:pPr>
            <w:r w:rsidRPr="0092676F">
              <w:rPr>
                <w:rFonts w:ascii="Times New Roman" w:hAnsi="Times New Roman"/>
                <w:lang w:val="en-ID"/>
              </w:rPr>
              <w:t>Total</w:t>
            </w:r>
          </w:p>
        </w:tc>
        <w:tc>
          <w:tcPr>
            <w:tcW w:w="1010" w:type="dxa"/>
            <w:tcBorders>
              <w:top w:val="single" w:sz="4" w:space="0" w:color="auto"/>
              <w:left w:val="nil"/>
              <w:bottom w:val="single" w:sz="4" w:space="0" w:color="auto"/>
              <w:right w:val="nil"/>
            </w:tcBorders>
            <w:hideMark/>
          </w:tcPr>
          <w:p w:rsidR="00F23EA1" w:rsidRPr="0092676F" w:rsidRDefault="00F23EA1" w:rsidP="00C9279D">
            <w:pPr>
              <w:pStyle w:val="ListParagraph"/>
              <w:ind w:left="0"/>
              <w:jc w:val="center"/>
              <w:rPr>
                <w:rFonts w:ascii="Times New Roman" w:hAnsi="Times New Roman"/>
                <w:lang w:val="en-ID"/>
              </w:rPr>
            </w:pPr>
            <w:r>
              <w:rPr>
                <w:rFonts w:ascii="Times New Roman" w:hAnsi="Times New Roman"/>
                <w:lang w:val="id-ID"/>
              </w:rPr>
              <w:t>2</w:t>
            </w:r>
            <w:r w:rsidRPr="0092676F">
              <w:rPr>
                <w:rFonts w:ascii="Times New Roman" w:hAnsi="Times New Roman"/>
                <w:lang w:val="en-ID"/>
              </w:rPr>
              <w:t>5</w:t>
            </w:r>
          </w:p>
        </w:tc>
        <w:tc>
          <w:tcPr>
            <w:tcW w:w="1061" w:type="dxa"/>
            <w:tcBorders>
              <w:top w:val="single" w:sz="4" w:space="0" w:color="auto"/>
              <w:left w:val="nil"/>
              <w:bottom w:val="single" w:sz="4" w:space="0" w:color="auto"/>
              <w:right w:val="nil"/>
            </w:tcBorders>
            <w:hideMark/>
          </w:tcPr>
          <w:p w:rsidR="00F23EA1" w:rsidRPr="00657721" w:rsidRDefault="00F23EA1" w:rsidP="00C9279D">
            <w:pPr>
              <w:pStyle w:val="ListParagraph"/>
              <w:ind w:left="0"/>
              <w:jc w:val="center"/>
              <w:rPr>
                <w:rFonts w:ascii="Times New Roman" w:hAnsi="Times New Roman"/>
                <w:lang w:val="id-ID"/>
              </w:rPr>
            </w:pPr>
            <w:r w:rsidRPr="0092676F">
              <w:rPr>
                <w:rFonts w:ascii="Times New Roman" w:hAnsi="Times New Roman"/>
                <w:lang w:val="en-ID"/>
              </w:rPr>
              <w:t>100</w:t>
            </w:r>
          </w:p>
        </w:tc>
      </w:tr>
    </w:tbl>
    <w:p w:rsidR="00F23EA1" w:rsidRPr="00041CF2" w:rsidRDefault="00F23EA1" w:rsidP="00F23EA1">
      <w:pPr>
        <w:autoSpaceDE w:val="0"/>
        <w:autoSpaceDN w:val="0"/>
        <w:adjustRightInd w:val="0"/>
        <w:spacing w:after="0" w:line="240" w:lineRule="auto"/>
        <w:jc w:val="both"/>
        <w:rPr>
          <w:rFonts w:ascii="Times New Roman" w:hAnsi="Times New Roman"/>
          <w:sz w:val="18"/>
          <w:szCs w:val="18"/>
          <w:lang w:val="id-ID"/>
        </w:rPr>
      </w:pPr>
      <w:r w:rsidRPr="00041CF2">
        <w:rPr>
          <w:rFonts w:ascii="Times New Roman" w:hAnsi="Times New Roman"/>
          <w:sz w:val="18"/>
          <w:szCs w:val="18"/>
          <w:lang w:val="en-ID"/>
        </w:rPr>
        <w:t>Sumber: Data primer, 2019</w:t>
      </w:r>
    </w:p>
    <w:p w:rsidR="00C9279D" w:rsidRPr="00C9279D" w:rsidRDefault="00C9279D" w:rsidP="00F23EA1">
      <w:pPr>
        <w:autoSpaceDE w:val="0"/>
        <w:autoSpaceDN w:val="0"/>
        <w:adjustRightInd w:val="0"/>
        <w:spacing w:after="0" w:line="240" w:lineRule="auto"/>
        <w:jc w:val="both"/>
        <w:rPr>
          <w:rFonts w:ascii="Times New Roman" w:hAnsi="Times New Roman"/>
          <w:lang w:val="id-ID"/>
        </w:rPr>
      </w:pPr>
    </w:p>
    <w:p w:rsidR="00255962" w:rsidRDefault="00255962" w:rsidP="00041CF2">
      <w:pPr>
        <w:pStyle w:val="ListParagraph"/>
        <w:tabs>
          <w:tab w:val="left" w:pos="5790"/>
        </w:tabs>
        <w:spacing w:line="240" w:lineRule="auto"/>
        <w:ind w:left="0"/>
        <w:jc w:val="both"/>
        <w:rPr>
          <w:rFonts w:ascii="Times New Roman" w:hAnsi="Times New Roman"/>
        </w:rPr>
      </w:pPr>
      <w:r w:rsidRPr="00255962">
        <w:rPr>
          <w:rFonts w:ascii="Times New Roman" w:hAnsi="Times New Roman"/>
          <w:lang w:val="id-ID"/>
        </w:rPr>
        <w:t>Karakteristik b</w:t>
      </w:r>
      <w:r w:rsidRPr="00255962">
        <w:rPr>
          <w:rFonts w:ascii="Times New Roman" w:hAnsi="Times New Roman"/>
        </w:rPr>
        <w:t>erdasarkan</w:t>
      </w:r>
      <w:r w:rsidRPr="00255962">
        <w:rPr>
          <w:rFonts w:ascii="Times New Roman" w:hAnsi="Times New Roman"/>
          <w:lang w:val="id-ID"/>
        </w:rPr>
        <w:t xml:space="preserve"> t</w:t>
      </w:r>
      <w:r w:rsidRPr="00255962">
        <w:rPr>
          <w:rFonts w:ascii="Times New Roman" w:hAnsi="Times New Roman"/>
        </w:rPr>
        <w:t>abel 5.7 diatas menunjukkan bahwa hampir s</w:t>
      </w:r>
      <w:r>
        <w:rPr>
          <w:rFonts w:ascii="Times New Roman" w:hAnsi="Times New Roman"/>
        </w:rPr>
        <w:t>eluruhnya</w:t>
      </w:r>
      <w:r w:rsidRPr="00255962">
        <w:rPr>
          <w:rFonts w:ascii="Times New Roman" w:hAnsi="Times New Roman"/>
        </w:rPr>
        <w:t>respondentidak melakukan olahraga dalam sehari yaitu sebanyak 2</w:t>
      </w:r>
      <w:r w:rsidRPr="00255962">
        <w:rPr>
          <w:rFonts w:ascii="Times New Roman" w:hAnsi="Times New Roman"/>
          <w:lang w:val="id-ID"/>
        </w:rPr>
        <w:t xml:space="preserve">0 responden </w:t>
      </w:r>
      <w:r w:rsidRPr="00255962">
        <w:rPr>
          <w:rFonts w:ascii="Times New Roman" w:hAnsi="Times New Roman"/>
        </w:rPr>
        <w:t>(8</w:t>
      </w:r>
      <w:r w:rsidRPr="00255962">
        <w:rPr>
          <w:rFonts w:ascii="Times New Roman" w:hAnsi="Times New Roman"/>
          <w:lang w:val="id-ID"/>
        </w:rPr>
        <w:t>3</w:t>
      </w:r>
      <w:r w:rsidRPr="00255962">
        <w:rPr>
          <w:rFonts w:ascii="Times New Roman" w:hAnsi="Times New Roman"/>
        </w:rPr>
        <w:t>.</w:t>
      </w:r>
      <w:r w:rsidRPr="00255962">
        <w:rPr>
          <w:rFonts w:ascii="Times New Roman" w:hAnsi="Times New Roman"/>
          <w:lang w:val="id-ID"/>
        </w:rPr>
        <w:t>3</w:t>
      </w:r>
      <w:r w:rsidRPr="00255962">
        <w:rPr>
          <w:rFonts w:ascii="Times New Roman" w:hAnsi="Times New Roman"/>
        </w:rPr>
        <w:t>%).</w:t>
      </w:r>
    </w:p>
    <w:p w:rsidR="00041CF2" w:rsidRPr="00041CF2" w:rsidRDefault="00041CF2" w:rsidP="00041CF2">
      <w:pPr>
        <w:pStyle w:val="ListParagraph"/>
        <w:tabs>
          <w:tab w:val="left" w:pos="5790"/>
        </w:tabs>
        <w:spacing w:line="240" w:lineRule="auto"/>
        <w:ind w:left="0"/>
        <w:jc w:val="both"/>
        <w:rPr>
          <w:rFonts w:ascii="Times New Roman" w:hAnsi="Times New Roman"/>
          <w:lang w:val="id-ID"/>
        </w:rPr>
      </w:pPr>
    </w:p>
    <w:p w:rsidR="00255962" w:rsidRPr="00041CF2" w:rsidRDefault="00255962" w:rsidP="00041CF2">
      <w:pPr>
        <w:pStyle w:val="ListParagraph"/>
        <w:spacing w:line="240" w:lineRule="auto"/>
        <w:ind w:left="567" w:hanging="567"/>
        <w:jc w:val="both"/>
        <w:rPr>
          <w:rFonts w:ascii="Times New Roman" w:hAnsi="Times New Roman"/>
          <w:lang w:val="id-ID"/>
        </w:rPr>
      </w:pPr>
      <w:r w:rsidRPr="002C1A35">
        <w:rPr>
          <w:rFonts w:ascii="Times New Roman" w:hAnsi="Times New Roman"/>
        </w:rPr>
        <w:t xml:space="preserve">Tabel 5.8 Distribusi frekuensi responden berdasarkan lokasi nyeri </w:t>
      </w:r>
    </w:p>
    <w:tbl>
      <w:tblPr>
        <w:tblStyle w:val="TableGrid"/>
        <w:tblW w:w="0" w:type="auto"/>
        <w:tblInd w:w="108" w:type="dxa"/>
        <w:tblLook w:val="04A0"/>
      </w:tblPr>
      <w:tblGrid>
        <w:gridCol w:w="485"/>
        <w:gridCol w:w="1074"/>
        <w:gridCol w:w="1158"/>
        <w:gridCol w:w="1218"/>
      </w:tblGrid>
      <w:tr w:rsidR="00255962" w:rsidRPr="0092676F" w:rsidTr="00C9279D">
        <w:tc>
          <w:tcPr>
            <w:tcW w:w="443" w:type="dxa"/>
            <w:tcBorders>
              <w:top w:val="single" w:sz="4" w:space="0" w:color="auto"/>
              <w:left w:val="nil"/>
              <w:bottom w:val="single" w:sz="4" w:space="0" w:color="auto"/>
              <w:right w:val="nil"/>
            </w:tcBorders>
            <w:hideMark/>
          </w:tcPr>
          <w:p w:rsidR="00255962" w:rsidRPr="0092676F" w:rsidRDefault="00255962" w:rsidP="00C9279D">
            <w:pPr>
              <w:pStyle w:val="ListParagraph"/>
              <w:ind w:left="0"/>
              <w:jc w:val="center"/>
              <w:rPr>
                <w:rFonts w:ascii="Times New Roman" w:hAnsi="Times New Roman"/>
                <w:b/>
                <w:lang w:val="en-ID"/>
              </w:rPr>
            </w:pPr>
            <w:r w:rsidRPr="0092676F">
              <w:rPr>
                <w:rFonts w:ascii="Times New Roman" w:hAnsi="Times New Roman"/>
                <w:b/>
                <w:lang w:val="en-ID"/>
              </w:rPr>
              <w:t>No</w:t>
            </w:r>
          </w:p>
        </w:tc>
        <w:tc>
          <w:tcPr>
            <w:tcW w:w="1421" w:type="dxa"/>
            <w:tcBorders>
              <w:top w:val="single" w:sz="4" w:space="0" w:color="auto"/>
              <w:left w:val="nil"/>
              <w:bottom w:val="single" w:sz="4" w:space="0" w:color="auto"/>
              <w:right w:val="nil"/>
            </w:tcBorders>
            <w:hideMark/>
          </w:tcPr>
          <w:p w:rsidR="00255962" w:rsidRPr="00657721" w:rsidRDefault="00255962" w:rsidP="00C9279D">
            <w:pPr>
              <w:pStyle w:val="ListParagraph"/>
              <w:ind w:left="0"/>
              <w:rPr>
                <w:rFonts w:ascii="Times New Roman" w:hAnsi="Times New Roman"/>
                <w:b/>
                <w:lang w:val="id-ID"/>
              </w:rPr>
            </w:pPr>
            <w:r>
              <w:rPr>
                <w:rFonts w:ascii="Times New Roman" w:hAnsi="Times New Roman"/>
                <w:b/>
                <w:lang w:val="id-ID"/>
              </w:rPr>
              <w:t>Lokasi nyeri</w:t>
            </w:r>
          </w:p>
        </w:tc>
        <w:tc>
          <w:tcPr>
            <w:tcW w:w="1010" w:type="dxa"/>
            <w:tcBorders>
              <w:top w:val="single" w:sz="4" w:space="0" w:color="auto"/>
              <w:left w:val="nil"/>
              <w:bottom w:val="single" w:sz="4" w:space="0" w:color="auto"/>
              <w:right w:val="nil"/>
            </w:tcBorders>
            <w:hideMark/>
          </w:tcPr>
          <w:p w:rsidR="00255962" w:rsidRPr="0092676F" w:rsidRDefault="00255962" w:rsidP="00C9279D">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Frekuensi</w:t>
            </w:r>
          </w:p>
        </w:tc>
        <w:tc>
          <w:tcPr>
            <w:tcW w:w="1061" w:type="dxa"/>
            <w:tcBorders>
              <w:top w:val="single" w:sz="4" w:space="0" w:color="auto"/>
              <w:left w:val="nil"/>
              <w:bottom w:val="single" w:sz="4" w:space="0" w:color="auto"/>
              <w:right w:val="nil"/>
            </w:tcBorders>
            <w:hideMark/>
          </w:tcPr>
          <w:p w:rsidR="00255962" w:rsidRPr="0092676F" w:rsidRDefault="00255962" w:rsidP="00C9279D">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Persentase %</w:t>
            </w:r>
          </w:p>
        </w:tc>
      </w:tr>
      <w:tr w:rsidR="00255962" w:rsidRPr="0092676F" w:rsidTr="00C9279D">
        <w:tc>
          <w:tcPr>
            <w:tcW w:w="443" w:type="dxa"/>
            <w:tcBorders>
              <w:top w:val="single" w:sz="4" w:space="0" w:color="auto"/>
              <w:left w:val="nil"/>
              <w:bottom w:val="nil"/>
              <w:right w:val="nil"/>
            </w:tcBorders>
            <w:hideMark/>
          </w:tcPr>
          <w:p w:rsidR="00255962" w:rsidRPr="0092676F" w:rsidRDefault="00255962" w:rsidP="00C9279D">
            <w:pPr>
              <w:pStyle w:val="ListParagraph"/>
              <w:ind w:left="0"/>
              <w:jc w:val="center"/>
              <w:rPr>
                <w:rFonts w:ascii="Times New Roman" w:hAnsi="Times New Roman"/>
                <w:lang w:val="en-ID"/>
              </w:rPr>
            </w:pPr>
            <w:r w:rsidRPr="0092676F">
              <w:rPr>
                <w:rFonts w:ascii="Times New Roman" w:hAnsi="Times New Roman"/>
                <w:lang w:val="en-ID"/>
              </w:rPr>
              <w:t>1</w:t>
            </w:r>
          </w:p>
        </w:tc>
        <w:tc>
          <w:tcPr>
            <w:tcW w:w="1421" w:type="dxa"/>
            <w:tcBorders>
              <w:top w:val="single" w:sz="4" w:space="0" w:color="auto"/>
              <w:left w:val="nil"/>
              <w:bottom w:val="nil"/>
              <w:right w:val="nil"/>
            </w:tcBorders>
            <w:hideMark/>
          </w:tcPr>
          <w:p w:rsidR="00255962" w:rsidRPr="00657721" w:rsidRDefault="00255962" w:rsidP="00C9279D">
            <w:pPr>
              <w:pStyle w:val="ListParagraph"/>
              <w:ind w:left="0"/>
              <w:rPr>
                <w:rFonts w:ascii="Times New Roman" w:hAnsi="Times New Roman"/>
                <w:lang w:val="id-ID"/>
              </w:rPr>
            </w:pPr>
            <w:r>
              <w:rPr>
                <w:rFonts w:ascii="Times New Roman" w:hAnsi="Times New Roman"/>
                <w:lang w:val="id-ID"/>
              </w:rPr>
              <w:t>Tangan</w:t>
            </w:r>
          </w:p>
        </w:tc>
        <w:tc>
          <w:tcPr>
            <w:tcW w:w="1010" w:type="dxa"/>
            <w:tcBorders>
              <w:top w:val="single" w:sz="4" w:space="0" w:color="auto"/>
              <w:left w:val="nil"/>
              <w:bottom w:val="nil"/>
              <w:right w:val="nil"/>
            </w:tcBorders>
            <w:hideMark/>
          </w:tcPr>
          <w:p w:rsidR="00255962" w:rsidRPr="00657721" w:rsidRDefault="00255962" w:rsidP="00C9279D">
            <w:pPr>
              <w:pStyle w:val="ListParagraph"/>
              <w:ind w:left="0"/>
              <w:jc w:val="center"/>
              <w:rPr>
                <w:rFonts w:ascii="Times New Roman" w:hAnsi="Times New Roman"/>
                <w:lang w:val="id-ID"/>
              </w:rPr>
            </w:pPr>
            <w:r>
              <w:rPr>
                <w:rFonts w:ascii="Times New Roman" w:hAnsi="Times New Roman"/>
                <w:lang w:val="id-ID"/>
              </w:rPr>
              <w:t>0</w:t>
            </w:r>
          </w:p>
        </w:tc>
        <w:tc>
          <w:tcPr>
            <w:tcW w:w="1061" w:type="dxa"/>
            <w:tcBorders>
              <w:top w:val="single" w:sz="4" w:space="0" w:color="auto"/>
              <w:left w:val="nil"/>
              <w:bottom w:val="nil"/>
              <w:right w:val="nil"/>
            </w:tcBorders>
            <w:hideMark/>
          </w:tcPr>
          <w:p w:rsidR="00255962" w:rsidRPr="00657721" w:rsidRDefault="00255962" w:rsidP="00C9279D">
            <w:pPr>
              <w:pStyle w:val="ListParagraph"/>
              <w:ind w:left="0"/>
              <w:jc w:val="center"/>
              <w:rPr>
                <w:rFonts w:ascii="Times New Roman" w:hAnsi="Times New Roman"/>
                <w:lang w:val="id-ID"/>
              </w:rPr>
            </w:pPr>
            <w:r>
              <w:rPr>
                <w:rFonts w:ascii="Times New Roman" w:hAnsi="Times New Roman"/>
                <w:lang w:val="id-ID"/>
              </w:rPr>
              <w:t>0</w:t>
            </w:r>
          </w:p>
        </w:tc>
      </w:tr>
      <w:tr w:rsidR="00255962" w:rsidRPr="0092676F" w:rsidTr="00C9279D">
        <w:tc>
          <w:tcPr>
            <w:tcW w:w="443" w:type="dxa"/>
            <w:tcBorders>
              <w:top w:val="nil"/>
              <w:left w:val="nil"/>
              <w:bottom w:val="nil"/>
              <w:right w:val="nil"/>
            </w:tcBorders>
            <w:hideMark/>
          </w:tcPr>
          <w:p w:rsidR="00255962" w:rsidRDefault="00255962" w:rsidP="00C9279D">
            <w:pPr>
              <w:pStyle w:val="ListParagraph"/>
              <w:ind w:left="0"/>
              <w:jc w:val="center"/>
              <w:rPr>
                <w:rFonts w:ascii="Times New Roman" w:hAnsi="Times New Roman"/>
                <w:lang w:val="id-ID"/>
              </w:rPr>
            </w:pPr>
            <w:r w:rsidRPr="0092676F">
              <w:rPr>
                <w:rFonts w:ascii="Times New Roman" w:hAnsi="Times New Roman"/>
                <w:lang w:val="en-ID"/>
              </w:rPr>
              <w:t>2</w:t>
            </w:r>
          </w:p>
          <w:p w:rsidR="00255962" w:rsidRDefault="00255962" w:rsidP="00C9279D">
            <w:pPr>
              <w:pStyle w:val="ListParagraph"/>
              <w:ind w:left="0"/>
              <w:jc w:val="center"/>
              <w:rPr>
                <w:rFonts w:ascii="Times New Roman" w:hAnsi="Times New Roman"/>
                <w:lang w:val="id-ID"/>
              </w:rPr>
            </w:pPr>
          </w:p>
          <w:p w:rsidR="00255962" w:rsidRDefault="00255962" w:rsidP="00C9279D">
            <w:pPr>
              <w:pStyle w:val="ListParagraph"/>
              <w:ind w:left="0"/>
              <w:jc w:val="center"/>
              <w:rPr>
                <w:rFonts w:ascii="Times New Roman" w:hAnsi="Times New Roman"/>
                <w:lang w:val="id-ID"/>
              </w:rPr>
            </w:pPr>
            <w:r>
              <w:rPr>
                <w:rFonts w:ascii="Times New Roman" w:hAnsi="Times New Roman"/>
                <w:lang w:val="id-ID"/>
              </w:rPr>
              <w:t>4</w:t>
            </w:r>
          </w:p>
          <w:p w:rsidR="00255962" w:rsidRPr="00255962" w:rsidRDefault="00255962" w:rsidP="00C9279D">
            <w:pPr>
              <w:pStyle w:val="ListParagraph"/>
              <w:ind w:left="0"/>
              <w:jc w:val="center"/>
              <w:rPr>
                <w:rFonts w:ascii="Times New Roman" w:hAnsi="Times New Roman"/>
                <w:lang w:val="id-ID"/>
              </w:rPr>
            </w:pPr>
            <w:r>
              <w:rPr>
                <w:rFonts w:ascii="Times New Roman" w:hAnsi="Times New Roman"/>
                <w:lang w:val="id-ID"/>
              </w:rPr>
              <w:t>5</w:t>
            </w:r>
          </w:p>
        </w:tc>
        <w:tc>
          <w:tcPr>
            <w:tcW w:w="1421" w:type="dxa"/>
            <w:tcBorders>
              <w:top w:val="nil"/>
              <w:left w:val="nil"/>
              <w:bottom w:val="nil"/>
              <w:right w:val="nil"/>
            </w:tcBorders>
            <w:hideMark/>
          </w:tcPr>
          <w:p w:rsidR="00255962" w:rsidRDefault="00255962" w:rsidP="00C9279D">
            <w:pPr>
              <w:pStyle w:val="ListParagraph"/>
              <w:ind w:left="0"/>
              <w:rPr>
                <w:rFonts w:ascii="Times New Roman" w:hAnsi="Times New Roman"/>
                <w:lang w:val="id-ID"/>
              </w:rPr>
            </w:pPr>
            <w:r>
              <w:rPr>
                <w:rFonts w:ascii="Times New Roman" w:hAnsi="Times New Roman"/>
                <w:lang w:val="id-ID"/>
              </w:rPr>
              <w:t>Koksa (panggul)</w:t>
            </w:r>
          </w:p>
          <w:p w:rsidR="00255962" w:rsidRDefault="00255962" w:rsidP="00C9279D">
            <w:pPr>
              <w:pStyle w:val="ListParagraph"/>
              <w:ind w:left="0"/>
              <w:rPr>
                <w:rFonts w:ascii="Times New Roman" w:hAnsi="Times New Roman"/>
                <w:lang w:val="id-ID"/>
              </w:rPr>
            </w:pPr>
            <w:r>
              <w:rPr>
                <w:rFonts w:ascii="Times New Roman" w:hAnsi="Times New Roman"/>
                <w:lang w:val="id-ID"/>
              </w:rPr>
              <w:t>Lutut</w:t>
            </w:r>
          </w:p>
          <w:p w:rsidR="00255962" w:rsidRPr="00657721" w:rsidRDefault="00255962" w:rsidP="00C9279D">
            <w:pPr>
              <w:pStyle w:val="ListParagraph"/>
              <w:ind w:left="0"/>
              <w:rPr>
                <w:rFonts w:ascii="Times New Roman" w:hAnsi="Times New Roman"/>
                <w:lang w:val="id-ID"/>
              </w:rPr>
            </w:pPr>
            <w:r>
              <w:rPr>
                <w:rFonts w:ascii="Times New Roman" w:hAnsi="Times New Roman"/>
                <w:lang w:val="id-ID"/>
              </w:rPr>
              <w:t xml:space="preserve">Kaki  </w:t>
            </w:r>
          </w:p>
        </w:tc>
        <w:tc>
          <w:tcPr>
            <w:tcW w:w="1010" w:type="dxa"/>
            <w:tcBorders>
              <w:top w:val="nil"/>
              <w:left w:val="nil"/>
              <w:bottom w:val="nil"/>
              <w:right w:val="nil"/>
            </w:tcBorders>
            <w:hideMark/>
          </w:tcPr>
          <w:p w:rsidR="00255962" w:rsidRDefault="00255962" w:rsidP="00C9279D">
            <w:pPr>
              <w:pStyle w:val="ListParagraph"/>
              <w:ind w:left="0"/>
              <w:jc w:val="center"/>
              <w:rPr>
                <w:rFonts w:ascii="Times New Roman" w:hAnsi="Times New Roman"/>
                <w:lang w:val="id-ID"/>
              </w:rPr>
            </w:pPr>
            <w:r>
              <w:rPr>
                <w:rFonts w:ascii="Times New Roman" w:hAnsi="Times New Roman"/>
                <w:lang w:val="id-ID"/>
              </w:rPr>
              <w:t>0</w:t>
            </w:r>
          </w:p>
          <w:p w:rsidR="00255962" w:rsidRDefault="00255962" w:rsidP="00C9279D">
            <w:pPr>
              <w:pStyle w:val="ListParagraph"/>
              <w:ind w:left="0"/>
              <w:jc w:val="center"/>
              <w:rPr>
                <w:rFonts w:ascii="Times New Roman" w:hAnsi="Times New Roman"/>
                <w:lang w:val="id-ID"/>
              </w:rPr>
            </w:pPr>
          </w:p>
          <w:p w:rsidR="00255962" w:rsidRDefault="00255962" w:rsidP="00C9279D">
            <w:pPr>
              <w:pStyle w:val="ListParagraph"/>
              <w:ind w:left="0"/>
              <w:jc w:val="center"/>
              <w:rPr>
                <w:rFonts w:ascii="Times New Roman" w:hAnsi="Times New Roman"/>
                <w:lang w:val="id-ID"/>
              </w:rPr>
            </w:pPr>
            <w:r>
              <w:rPr>
                <w:rFonts w:ascii="Times New Roman" w:hAnsi="Times New Roman"/>
                <w:lang w:val="id-ID"/>
              </w:rPr>
              <w:t>20</w:t>
            </w:r>
          </w:p>
          <w:p w:rsidR="00255962" w:rsidRPr="00255962" w:rsidRDefault="00255962" w:rsidP="00C9279D">
            <w:pPr>
              <w:pStyle w:val="ListParagraph"/>
              <w:ind w:left="0"/>
              <w:jc w:val="center"/>
              <w:rPr>
                <w:rFonts w:ascii="Times New Roman" w:hAnsi="Times New Roman"/>
                <w:lang w:val="id-ID"/>
              </w:rPr>
            </w:pPr>
            <w:r>
              <w:rPr>
                <w:rFonts w:ascii="Times New Roman" w:hAnsi="Times New Roman"/>
                <w:lang w:val="id-ID"/>
              </w:rPr>
              <w:t>5</w:t>
            </w:r>
          </w:p>
        </w:tc>
        <w:tc>
          <w:tcPr>
            <w:tcW w:w="1061" w:type="dxa"/>
            <w:tcBorders>
              <w:top w:val="nil"/>
              <w:left w:val="nil"/>
              <w:bottom w:val="nil"/>
              <w:right w:val="nil"/>
            </w:tcBorders>
            <w:hideMark/>
          </w:tcPr>
          <w:p w:rsidR="00255962" w:rsidRDefault="00255962" w:rsidP="00C9279D">
            <w:pPr>
              <w:pStyle w:val="ListParagraph"/>
              <w:ind w:left="0"/>
              <w:jc w:val="center"/>
              <w:rPr>
                <w:rFonts w:ascii="Times New Roman" w:hAnsi="Times New Roman"/>
                <w:lang w:val="id-ID"/>
              </w:rPr>
            </w:pPr>
            <w:r>
              <w:rPr>
                <w:rFonts w:ascii="Times New Roman" w:hAnsi="Times New Roman"/>
                <w:lang w:val="id-ID"/>
              </w:rPr>
              <w:t>0</w:t>
            </w:r>
          </w:p>
          <w:p w:rsidR="00255962" w:rsidRDefault="00255962" w:rsidP="00C9279D">
            <w:pPr>
              <w:pStyle w:val="ListParagraph"/>
              <w:ind w:left="0"/>
              <w:jc w:val="center"/>
              <w:rPr>
                <w:rFonts w:ascii="Times New Roman" w:hAnsi="Times New Roman"/>
                <w:lang w:val="id-ID"/>
              </w:rPr>
            </w:pPr>
          </w:p>
          <w:p w:rsidR="00255962" w:rsidRDefault="00255962" w:rsidP="00C9279D">
            <w:pPr>
              <w:pStyle w:val="ListParagraph"/>
              <w:ind w:left="0"/>
              <w:jc w:val="center"/>
              <w:rPr>
                <w:rFonts w:ascii="Times New Roman" w:hAnsi="Times New Roman"/>
                <w:lang w:val="id-ID"/>
              </w:rPr>
            </w:pPr>
            <w:r>
              <w:rPr>
                <w:rFonts w:ascii="Times New Roman" w:hAnsi="Times New Roman"/>
                <w:lang w:val="id-ID"/>
              </w:rPr>
              <w:t>87.0</w:t>
            </w:r>
          </w:p>
          <w:p w:rsidR="00255962" w:rsidRPr="00657721" w:rsidRDefault="00255962" w:rsidP="00C9279D">
            <w:pPr>
              <w:pStyle w:val="ListParagraph"/>
              <w:ind w:left="0"/>
              <w:jc w:val="center"/>
              <w:rPr>
                <w:rFonts w:ascii="Times New Roman" w:hAnsi="Times New Roman"/>
                <w:lang w:val="id-ID"/>
              </w:rPr>
            </w:pPr>
            <w:r>
              <w:rPr>
                <w:rFonts w:ascii="Times New Roman" w:hAnsi="Times New Roman"/>
                <w:lang w:val="id-ID"/>
              </w:rPr>
              <w:t>13.0</w:t>
            </w:r>
          </w:p>
        </w:tc>
      </w:tr>
      <w:tr w:rsidR="00255962" w:rsidRPr="0092676F" w:rsidTr="00C9279D">
        <w:tc>
          <w:tcPr>
            <w:tcW w:w="443" w:type="dxa"/>
            <w:tcBorders>
              <w:top w:val="nil"/>
              <w:left w:val="nil"/>
              <w:bottom w:val="single" w:sz="4" w:space="0" w:color="auto"/>
              <w:right w:val="nil"/>
            </w:tcBorders>
            <w:hideMark/>
          </w:tcPr>
          <w:p w:rsidR="00255962" w:rsidRPr="00657721" w:rsidRDefault="00255962" w:rsidP="00C9279D">
            <w:pPr>
              <w:pStyle w:val="ListParagraph"/>
              <w:ind w:left="0"/>
              <w:jc w:val="center"/>
              <w:rPr>
                <w:rFonts w:ascii="Times New Roman" w:hAnsi="Times New Roman"/>
                <w:lang w:val="id-ID"/>
              </w:rPr>
            </w:pPr>
          </w:p>
        </w:tc>
        <w:tc>
          <w:tcPr>
            <w:tcW w:w="1421" w:type="dxa"/>
            <w:tcBorders>
              <w:top w:val="nil"/>
              <w:left w:val="nil"/>
              <w:bottom w:val="single" w:sz="4" w:space="0" w:color="auto"/>
              <w:right w:val="nil"/>
            </w:tcBorders>
            <w:hideMark/>
          </w:tcPr>
          <w:p w:rsidR="00255962" w:rsidRPr="00657721" w:rsidRDefault="00255962" w:rsidP="00C9279D">
            <w:pPr>
              <w:pStyle w:val="ListParagraph"/>
              <w:ind w:left="0"/>
              <w:rPr>
                <w:rFonts w:ascii="Times New Roman" w:hAnsi="Times New Roman"/>
                <w:lang w:val="id-ID"/>
              </w:rPr>
            </w:pPr>
          </w:p>
        </w:tc>
        <w:tc>
          <w:tcPr>
            <w:tcW w:w="1010" w:type="dxa"/>
            <w:tcBorders>
              <w:top w:val="nil"/>
              <w:left w:val="nil"/>
              <w:bottom w:val="single" w:sz="4" w:space="0" w:color="auto"/>
              <w:right w:val="nil"/>
            </w:tcBorders>
            <w:hideMark/>
          </w:tcPr>
          <w:p w:rsidR="00255962" w:rsidRPr="00657721" w:rsidRDefault="00255962" w:rsidP="00C9279D">
            <w:pPr>
              <w:pStyle w:val="ListParagraph"/>
              <w:ind w:left="0"/>
              <w:jc w:val="center"/>
              <w:rPr>
                <w:rFonts w:ascii="Times New Roman" w:hAnsi="Times New Roman"/>
                <w:lang w:val="id-ID"/>
              </w:rPr>
            </w:pPr>
          </w:p>
        </w:tc>
        <w:tc>
          <w:tcPr>
            <w:tcW w:w="1061" w:type="dxa"/>
            <w:tcBorders>
              <w:top w:val="nil"/>
              <w:left w:val="nil"/>
              <w:bottom w:val="single" w:sz="4" w:space="0" w:color="auto"/>
              <w:right w:val="nil"/>
            </w:tcBorders>
            <w:hideMark/>
          </w:tcPr>
          <w:p w:rsidR="00255962" w:rsidRPr="00657721" w:rsidRDefault="00255962" w:rsidP="00C9279D">
            <w:pPr>
              <w:pStyle w:val="ListParagraph"/>
              <w:ind w:left="0"/>
              <w:jc w:val="center"/>
              <w:rPr>
                <w:rFonts w:ascii="Times New Roman" w:hAnsi="Times New Roman"/>
                <w:lang w:val="id-ID"/>
              </w:rPr>
            </w:pPr>
          </w:p>
        </w:tc>
      </w:tr>
      <w:tr w:rsidR="00255962" w:rsidRPr="0092676F" w:rsidTr="00C9279D">
        <w:tc>
          <w:tcPr>
            <w:tcW w:w="443" w:type="dxa"/>
            <w:tcBorders>
              <w:top w:val="single" w:sz="4" w:space="0" w:color="auto"/>
              <w:left w:val="nil"/>
              <w:bottom w:val="single" w:sz="4" w:space="0" w:color="auto"/>
              <w:right w:val="nil"/>
            </w:tcBorders>
          </w:tcPr>
          <w:p w:rsidR="00255962" w:rsidRPr="0092676F" w:rsidRDefault="00255962" w:rsidP="00C9279D">
            <w:pPr>
              <w:pStyle w:val="ListParagraph"/>
              <w:ind w:left="0"/>
              <w:rPr>
                <w:rFonts w:ascii="Times New Roman" w:hAnsi="Times New Roman"/>
                <w:lang w:val="en-ID"/>
              </w:rPr>
            </w:pPr>
          </w:p>
        </w:tc>
        <w:tc>
          <w:tcPr>
            <w:tcW w:w="1421" w:type="dxa"/>
            <w:tcBorders>
              <w:top w:val="single" w:sz="4" w:space="0" w:color="auto"/>
              <w:left w:val="nil"/>
              <w:bottom w:val="single" w:sz="4" w:space="0" w:color="auto"/>
              <w:right w:val="nil"/>
            </w:tcBorders>
            <w:hideMark/>
          </w:tcPr>
          <w:p w:rsidR="00255962" w:rsidRPr="0092676F" w:rsidRDefault="00255962" w:rsidP="00C9279D">
            <w:pPr>
              <w:pStyle w:val="ListParagraph"/>
              <w:ind w:left="0"/>
              <w:rPr>
                <w:rFonts w:ascii="Times New Roman" w:hAnsi="Times New Roman"/>
                <w:lang w:val="en-ID"/>
              </w:rPr>
            </w:pPr>
            <w:r w:rsidRPr="0092676F">
              <w:rPr>
                <w:rFonts w:ascii="Times New Roman" w:hAnsi="Times New Roman"/>
                <w:lang w:val="en-ID"/>
              </w:rPr>
              <w:t>Total</w:t>
            </w:r>
          </w:p>
        </w:tc>
        <w:tc>
          <w:tcPr>
            <w:tcW w:w="1010" w:type="dxa"/>
            <w:tcBorders>
              <w:top w:val="single" w:sz="4" w:space="0" w:color="auto"/>
              <w:left w:val="nil"/>
              <w:bottom w:val="single" w:sz="4" w:space="0" w:color="auto"/>
              <w:right w:val="nil"/>
            </w:tcBorders>
            <w:hideMark/>
          </w:tcPr>
          <w:p w:rsidR="00255962" w:rsidRPr="0092676F" w:rsidRDefault="00255962" w:rsidP="00C9279D">
            <w:pPr>
              <w:pStyle w:val="ListParagraph"/>
              <w:ind w:left="0"/>
              <w:jc w:val="center"/>
              <w:rPr>
                <w:rFonts w:ascii="Times New Roman" w:hAnsi="Times New Roman"/>
                <w:lang w:val="en-ID"/>
              </w:rPr>
            </w:pPr>
            <w:r>
              <w:rPr>
                <w:rFonts w:ascii="Times New Roman" w:hAnsi="Times New Roman"/>
                <w:lang w:val="id-ID"/>
              </w:rPr>
              <w:t>2</w:t>
            </w:r>
            <w:r w:rsidRPr="0092676F">
              <w:rPr>
                <w:rFonts w:ascii="Times New Roman" w:hAnsi="Times New Roman"/>
                <w:lang w:val="en-ID"/>
              </w:rPr>
              <w:t>5</w:t>
            </w:r>
          </w:p>
        </w:tc>
        <w:tc>
          <w:tcPr>
            <w:tcW w:w="1061" w:type="dxa"/>
            <w:tcBorders>
              <w:top w:val="single" w:sz="4" w:space="0" w:color="auto"/>
              <w:left w:val="nil"/>
              <w:bottom w:val="single" w:sz="4" w:space="0" w:color="auto"/>
              <w:right w:val="nil"/>
            </w:tcBorders>
            <w:hideMark/>
          </w:tcPr>
          <w:p w:rsidR="00255962" w:rsidRPr="00657721" w:rsidRDefault="00255962" w:rsidP="00C9279D">
            <w:pPr>
              <w:pStyle w:val="ListParagraph"/>
              <w:ind w:left="0"/>
              <w:jc w:val="center"/>
              <w:rPr>
                <w:rFonts w:ascii="Times New Roman" w:hAnsi="Times New Roman"/>
                <w:lang w:val="id-ID"/>
              </w:rPr>
            </w:pPr>
            <w:r w:rsidRPr="0092676F">
              <w:rPr>
                <w:rFonts w:ascii="Times New Roman" w:hAnsi="Times New Roman"/>
                <w:lang w:val="en-ID"/>
              </w:rPr>
              <w:t>100</w:t>
            </w:r>
          </w:p>
        </w:tc>
      </w:tr>
    </w:tbl>
    <w:p w:rsidR="00255962" w:rsidRPr="00041CF2" w:rsidRDefault="00255962" w:rsidP="00255962">
      <w:pPr>
        <w:autoSpaceDE w:val="0"/>
        <w:autoSpaceDN w:val="0"/>
        <w:adjustRightInd w:val="0"/>
        <w:spacing w:after="0" w:line="240" w:lineRule="auto"/>
        <w:jc w:val="both"/>
        <w:rPr>
          <w:rFonts w:ascii="Times New Roman" w:hAnsi="Times New Roman"/>
          <w:sz w:val="18"/>
          <w:szCs w:val="18"/>
          <w:lang w:val="id-ID"/>
        </w:rPr>
      </w:pPr>
      <w:r w:rsidRPr="00041CF2">
        <w:rPr>
          <w:rFonts w:ascii="Times New Roman" w:hAnsi="Times New Roman"/>
          <w:sz w:val="18"/>
          <w:szCs w:val="18"/>
          <w:lang w:val="en-ID"/>
        </w:rPr>
        <w:t>Sumber: Data primer, 2019</w:t>
      </w:r>
    </w:p>
    <w:p w:rsidR="00255962" w:rsidRDefault="00255962" w:rsidP="00255962">
      <w:pPr>
        <w:autoSpaceDE w:val="0"/>
        <w:autoSpaceDN w:val="0"/>
        <w:adjustRightInd w:val="0"/>
        <w:spacing w:after="0" w:line="240" w:lineRule="auto"/>
        <w:jc w:val="both"/>
        <w:rPr>
          <w:rFonts w:ascii="Times New Roman" w:hAnsi="Times New Roman"/>
          <w:lang w:val="id-ID"/>
        </w:rPr>
      </w:pPr>
    </w:p>
    <w:p w:rsidR="00C9279D" w:rsidRDefault="00255962" w:rsidP="00B0501E">
      <w:pPr>
        <w:autoSpaceDE w:val="0"/>
        <w:autoSpaceDN w:val="0"/>
        <w:adjustRightInd w:val="0"/>
        <w:spacing w:after="0" w:line="240" w:lineRule="auto"/>
        <w:jc w:val="both"/>
        <w:rPr>
          <w:rFonts w:ascii="Times New Roman" w:hAnsi="Times New Roman"/>
          <w:lang w:val="id-ID"/>
        </w:rPr>
      </w:pPr>
      <w:r w:rsidRPr="00255962">
        <w:rPr>
          <w:rFonts w:ascii="Times New Roman" w:hAnsi="Times New Roman"/>
          <w:lang w:val="id-ID"/>
        </w:rPr>
        <w:t>Karakteristik b</w:t>
      </w:r>
      <w:r w:rsidRPr="00255962">
        <w:rPr>
          <w:rFonts w:ascii="Times New Roman" w:hAnsi="Times New Roman"/>
        </w:rPr>
        <w:t xml:space="preserve">erdasarkan </w:t>
      </w:r>
      <w:r w:rsidRPr="00255962">
        <w:rPr>
          <w:rFonts w:ascii="Times New Roman" w:hAnsi="Times New Roman"/>
          <w:lang w:val="id-ID"/>
        </w:rPr>
        <w:t>t</w:t>
      </w:r>
      <w:r w:rsidRPr="00255962">
        <w:rPr>
          <w:rFonts w:ascii="Times New Roman" w:hAnsi="Times New Roman"/>
        </w:rPr>
        <w:t>abel 5.8 diatas menunjukkan bahwa hampir seluruhnya responden berdasarkan lokasi nyeri dilutut yaitu 2</w:t>
      </w:r>
      <w:r w:rsidRPr="00255962">
        <w:rPr>
          <w:rFonts w:ascii="Times New Roman" w:hAnsi="Times New Roman"/>
          <w:lang w:val="id-ID"/>
        </w:rPr>
        <w:t>0</w:t>
      </w:r>
      <w:r w:rsidRPr="00255962">
        <w:rPr>
          <w:rFonts w:ascii="Times New Roman" w:hAnsi="Times New Roman"/>
        </w:rPr>
        <w:t xml:space="preserve"> (8</w:t>
      </w:r>
      <w:r w:rsidRPr="00255962">
        <w:rPr>
          <w:rFonts w:ascii="Times New Roman" w:hAnsi="Times New Roman"/>
          <w:lang w:val="id-ID"/>
        </w:rPr>
        <w:t>7</w:t>
      </w:r>
      <w:r w:rsidRPr="00255962">
        <w:rPr>
          <w:rFonts w:ascii="Times New Roman" w:hAnsi="Times New Roman"/>
        </w:rPr>
        <w:t>.0%).</w:t>
      </w:r>
    </w:p>
    <w:p w:rsidR="00B0501E" w:rsidRDefault="00B0501E" w:rsidP="00B0501E">
      <w:pPr>
        <w:autoSpaceDE w:val="0"/>
        <w:autoSpaceDN w:val="0"/>
        <w:adjustRightInd w:val="0"/>
        <w:spacing w:after="0" w:line="240" w:lineRule="auto"/>
        <w:jc w:val="both"/>
        <w:rPr>
          <w:rFonts w:ascii="Times New Roman" w:hAnsi="Times New Roman"/>
          <w:lang w:val="id-ID"/>
        </w:rPr>
      </w:pPr>
    </w:p>
    <w:p w:rsidR="00C9279D" w:rsidRDefault="00C9279D" w:rsidP="00C9279D">
      <w:pPr>
        <w:pStyle w:val="ListParagraph"/>
        <w:spacing w:line="240" w:lineRule="auto"/>
        <w:ind w:left="567" w:hanging="567"/>
        <w:jc w:val="both"/>
        <w:rPr>
          <w:rFonts w:ascii="Times New Roman" w:hAnsi="Times New Roman"/>
          <w:lang w:val="id-ID"/>
        </w:rPr>
      </w:pPr>
      <w:r w:rsidRPr="002C1A35">
        <w:rPr>
          <w:rFonts w:ascii="Times New Roman" w:hAnsi="Times New Roman"/>
        </w:rPr>
        <w:t xml:space="preserve">Tabel 5.8 Distribusi frekuensi responden </w:t>
      </w:r>
      <w:r>
        <w:rPr>
          <w:rFonts w:ascii="Times New Roman" w:hAnsi="Times New Roman"/>
          <w:lang w:val="id-ID"/>
        </w:rPr>
        <w:t xml:space="preserve">nyeri sendi berdasarkan sebelum perlakuan kompres jahe </w:t>
      </w:r>
    </w:p>
    <w:p w:rsidR="00B020F9" w:rsidRDefault="00B020F9" w:rsidP="00C9279D">
      <w:pPr>
        <w:pStyle w:val="ListParagraph"/>
        <w:spacing w:line="240" w:lineRule="auto"/>
        <w:ind w:left="567" w:hanging="567"/>
        <w:jc w:val="both"/>
        <w:rPr>
          <w:rFonts w:ascii="Times New Roman" w:hAnsi="Times New Roman"/>
          <w:lang w:val="id-ID"/>
        </w:rPr>
      </w:pPr>
    </w:p>
    <w:tbl>
      <w:tblPr>
        <w:tblStyle w:val="TableGrid"/>
        <w:tblW w:w="0" w:type="auto"/>
        <w:tblInd w:w="108" w:type="dxa"/>
        <w:tblLook w:val="04A0"/>
      </w:tblPr>
      <w:tblGrid>
        <w:gridCol w:w="591"/>
        <w:gridCol w:w="968"/>
        <w:gridCol w:w="1158"/>
        <w:gridCol w:w="1218"/>
      </w:tblGrid>
      <w:tr w:rsidR="00B020F9" w:rsidRPr="0092676F" w:rsidTr="004D4719">
        <w:tc>
          <w:tcPr>
            <w:tcW w:w="783" w:type="dxa"/>
            <w:tcBorders>
              <w:top w:val="single" w:sz="4" w:space="0" w:color="auto"/>
              <w:left w:val="nil"/>
              <w:bottom w:val="single" w:sz="4" w:space="0" w:color="auto"/>
              <w:right w:val="nil"/>
            </w:tcBorders>
            <w:hideMark/>
          </w:tcPr>
          <w:p w:rsidR="00B020F9" w:rsidRPr="0092676F" w:rsidRDefault="00B020F9" w:rsidP="004D4719">
            <w:pPr>
              <w:pStyle w:val="ListParagraph"/>
              <w:ind w:left="0"/>
              <w:jc w:val="center"/>
              <w:rPr>
                <w:rFonts w:ascii="Times New Roman" w:hAnsi="Times New Roman"/>
                <w:b/>
                <w:lang w:val="en-ID"/>
              </w:rPr>
            </w:pPr>
            <w:r w:rsidRPr="0092676F">
              <w:rPr>
                <w:rFonts w:ascii="Times New Roman" w:hAnsi="Times New Roman"/>
                <w:b/>
                <w:lang w:val="en-ID"/>
              </w:rPr>
              <w:t>No</w:t>
            </w:r>
          </w:p>
        </w:tc>
        <w:tc>
          <w:tcPr>
            <w:tcW w:w="979" w:type="dxa"/>
            <w:tcBorders>
              <w:top w:val="single" w:sz="4" w:space="0" w:color="auto"/>
              <w:left w:val="nil"/>
              <w:bottom w:val="single" w:sz="4" w:space="0" w:color="auto"/>
              <w:right w:val="nil"/>
            </w:tcBorders>
            <w:hideMark/>
          </w:tcPr>
          <w:p w:rsidR="00B020F9" w:rsidRPr="00B020F9" w:rsidRDefault="00B020F9" w:rsidP="004D4719">
            <w:pPr>
              <w:pStyle w:val="ListParagraph"/>
              <w:ind w:left="0"/>
              <w:rPr>
                <w:rFonts w:ascii="Times New Roman" w:hAnsi="Times New Roman"/>
                <w:b/>
                <w:lang w:val="id-ID"/>
              </w:rPr>
            </w:pPr>
            <w:r>
              <w:rPr>
                <w:rFonts w:ascii="Times New Roman" w:hAnsi="Times New Roman"/>
                <w:b/>
                <w:lang w:val="id-ID"/>
              </w:rPr>
              <w:t>Tingkat nyeri sendi</w:t>
            </w:r>
          </w:p>
        </w:tc>
        <w:tc>
          <w:tcPr>
            <w:tcW w:w="1059" w:type="dxa"/>
            <w:tcBorders>
              <w:top w:val="single" w:sz="4" w:space="0" w:color="auto"/>
              <w:left w:val="nil"/>
              <w:bottom w:val="single" w:sz="4" w:space="0" w:color="auto"/>
              <w:right w:val="nil"/>
            </w:tcBorders>
            <w:hideMark/>
          </w:tcPr>
          <w:p w:rsidR="00B020F9" w:rsidRPr="0092676F" w:rsidRDefault="00B020F9" w:rsidP="004D4719">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Frekuensi</w:t>
            </w:r>
          </w:p>
        </w:tc>
        <w:tc>
          <w:tcPr>
            <w:tcW w:w="1114" w:type="dxa"/>
            <w:tcBorders>
              <w:top w:val="single" w:sz="4" w:space="0" w:color="auto"/>
              <w:left w:val="nil"/>
              <w:bottom w:val="single" w:sz="4" w:space="0" w:color="auto"/>
              <w:right w:val="nil"/>
            </w:tcBorders>
            <w:hideMark/>
          </w:tcPr>
          <w:p w:rsidR="00B020F9" w:rsidRPr="0092676F" w:rsidRDefault="00B020F9" w:rsidP="004D4719">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Persentase %</w:t>
            </w:r>
          </w:p>
        </w:tc>
      </w:tr>
      <w:tr w:rsidR="00B020F9" w:rsidRPr="0092676F" w:rsidTr="004D4719">
        <w:tc>
          <w:tcPr>
            <w:tcW w:w="783" w:type="dxa"/>
            <w:tcBorders>
              <w:top w:val="single" w:sz="4" w:space="0" w:color="auto"/>
              <w:left w:val="nil"/>
              <w:bottom w:val="nil"/>
              <w:right w:val="nil"/>
            </w:tcBorders>
            <w:hideMark/>
          </w:tcPr>
          <w:p w:rsidR="00B020F9" w:rsidRPr="0092676F" w:rsidRDefault="00B020F9" w:rsidP="004D4719">
            <w:pPr>
              <w:pStyle w:val="ListParagraph"/>
              <w:ind w:left="0"/>
              <w:jc w:val="center"/>
              <w:rPr>
                <w:rFonts w:ascii="Times New Roman" w:hAnsi="Times New Roman"/>
                <w:lang w:val="en-ID"/>
              </w:rPr>
            </w:pPr>
            <w:r w:rsidRPr="0092676F">
              <w:rPr>
                <w:rFonts w:ascii="Times New Roman" w:hAnsi="Times New Roman"/>
                <w:lang w:val="en-ID"/>
              </w:rPr>
              <w:t>1</w:t>
            </w:r>
          </w:p>
        </w:tc>
        <w:tc>
          <w:tcPr>
            <w:tcW w:w="979" w:type="dxa"/>
            <w:tcBorders>
              <w:top w:val="single" w:sz="4" w:space="0" w:color="auto"/>
              <w:left w:val="nil"/>
              <w:bottom w:val="nil"/>
              <w:right w:val="nil"/>
            </w:tcBorders>
            <w:hideMark/>
          </w:tcPr>
          <w:p w:rsidR="00B020F9" w:rsidRPr="00B020F9" w:rsidRDefault="00B020F9" w:rsidP="004D4719">
            <w:pPr>
              <w:pStyle w:val="ListParagraph"/>
              <w:ind w:left="0"/>
              <w:rPr>
                <w:rFonts w:ascii="Times New Roman" w:hAnsi="Times New Roman"/>
                <w:lang w:val="id-ID"/>
              </w:rPr>
            </w:pPr>
            <w:r>
              <w:rPr>
                <w:rFonts w:ascii="Times New Roman" w:hAnsi="Times New Roman"/>
                <w:lang w:val="id-ID"/>
              </w:rPr>
              <w:t>Nyeri sedang</w:t>
            </w:r>
          </w:p>
        </w:tc>
        <w:tc>
          <w:tcPr>
            <w:tcW w:w="1059" w:type="dxa"/>
            <w:tcBorders>
              <w:top w:val="single" w:sz="4" w:space="0" w:color="auto"/>
              <w:left w:val="nil"/>
              <w:bottom w:val="nil"/>
              <w:right w:val="nil"/>
            </w:tcBorders>
            <w:hideMark/>
          </w:tcPr>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id-ID"/>
              </w:rPr>
              <w:t>21</w:t>
            </w:r>
          </w:p>
        </w:tc>
        <w:tc>
          <w:tcPr>
            <w:tcW w:w="1114" w:type="dxa"/>
            <w:tcBorders>
              <w:top w:val="single" w:sz="4" w:space="0" w:color="auto"/>
              <w:left w:val="nil"/>
              <w:bottom w:val="nil"/>
              <w:right w:val="nil"/>
            </w:tcBorders>
            <w:hideMark/>
          </w:tcPr>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id-ID"/>
              </w:rPr>
              <w:t>84.0</w:t>
            </w:r>
          </w:p>
        </w:tc>
      </w:tr>
      <w:tr w:rsidR="00B020F9" w:rsidRPr="0092676F" w:rsidTr="004D4719">
        <w:tc>
          <w:tcPr>
            <w:tcW w:w="783" w:type="dxa"/>
            <w:tcBorders>
              <w:top w:val="nil"/>
              <w:left w:val="nil"/>
              <w:bottom w:val="nil"/>
              <w:right w:val="nil"/>
            </w:tcBorders>
            <w:hideMark/>
          </w:tcPr>
          <w:p w:rsidR="00B020F9" w:rsidRPr="0092676F" w:rsidRDefault="00B020F9" w:rsidP="004D4719">
            <w:pPr>
              <w:pStyle w:val="ListParagraph"/>
              <w:ind w:left="0"/>
              <w:jc w:val="center"/>
              <w:rPr>
                <w:rFonts w:ascii="Times New Roman" w:hAnsi="Times New Roman"/>
                <w:lang w:val="en-ID"/>
              </w:rPr>
            </w:pPr>
            <w:r w:rsidRPr="0092676F">
              <w:rPr>
                <w:rFonts w:ascii="Times New Roman" w:hAnsi="Times New Roman"/>
                <w:lang w:val="en-ID"/>
              </w:rPr>
              <w:t>2</w:t>
            </w:r>
          </w:p>
        </w:tc>
        <w:tc>
          <w:tcPr>
            <w:tcW w:w="979" w:type="dxa"/>
            <w:tcBorders>
              <w:top w:val="nil"/>
              <w:left w:val="nil"/>
              <w:bottom w:val="nil"/>
              <w:right w:val="nil"/>
            </w:tcBorders>
            <w:hideMark/>
          </w:tcPr>
          <w:p w:rsidR="00B020F9" w:rsidRPr="00B020F9" w:rsidRDefault="00B020F9" w:rsidP="004D4719">
            <w:pPr>
              <w:pStyle w:val="ListParagraph"/>
              <w:ind w:left="0"/>
              <w:rPr>
                <w:rFonts w:ascii="Times New Roman" w:hAnsi="Times New Roman"/>
                <w:lang w:val="id-ID"/>
              </w:rPr>
            </w:pPr>
            <w:r>
              <w:rPr>
                <w:rFonts w:ascii="Times New Roman" w:hAnsi="Times New Roman"/>
                <w:lang w:val="id-ID"/>
              </w:rPr>
              <w:t>Nyeri berat</w:t>
            </w:r>
          </w:p>
        </w:tc>
        <w:tc>
          <w:tcPr>
            <w:tcW w:w="1059" w:type="dxa"/>
            <w:tcBorders>
              <w:top w:val="nil"/>
              <w:left w:val="nil"/>
              <w:bottom w:val="nil"/>
              <w:right w:val="nil"/>
            </w:tcBorders>
            <w:hideMark/>
          </w:tcPr>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id-ID"/>
              </w:rPr>
              <w:t>4</w:t>
            </w:r>
          </w:p>
        </w:tc>
        <w:tc>
          <w:tcPr>
            <w:tcW w:w="1114" w:type="dxa"/>
            <w:tcBorders>
              <w:top w:val="nil"/>
              <w:left w:val="nil"/>
              <w:bottom w:val="nil"/>
              <w:right w:val="nil"/>
            </w:tcBorders>
            <w:hideMark/>
          </w:tcPr>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id-ID"/>
              </w:rPr>
              <w:t>16.0</w:t>
            </w:r>
          </w:p>
        </w:tc>
      </w:tr>
      <w:tr w:rsidR="00B020F9" w:rsidRPr="0092676F" w:rsidTr="004D4719">
        <w:tc>
          <w:tcPr>
            <w:tcW w:w="783" w:type="dxa"/>
            <w:tcBorders>
              <w:top w:val="nil"/>
              <w:left w:val="nil"/>
              <w:bottom w:val="single" w:sz="4" w:space="0" w:color="auto"/>
              <w:right w:val="nil"/>
            </w:tcBorders>
            <w:hideMark/>
          </w:tcPr>
          <w:p w:rsidR="00B020F9" w:rsidRPr="00B020F9" w:rsidRDefault="00B020F9" w:rsidP="004D4719">
            <w:pPr>
              <w:pStyle w:val="ListParagraph"/>
              <w:ind w:left="0"/>
              <w:jc w:val="center"/>
              <w:rPr>
                <w:rFonts w:ascii="Times New Roman" w:hAnsi="Times New Roman"/>
                <w:lang w:val="id-ID"/>
              </w:rPr>
            </w:pPr>
          </w:p>
        </w:tc>
        <w:tc>
          <w:tcPr>
            <w:tcW w:w="979" w:type="dxa"/>
            <w:tcBorders>
              <w:top w:val="nil"/>
              <w:left w:val="nil"/>
              <w:bottom w:val="single" w:sz="4" w:space="0" w:color="auto"/>
              <w:right w:val="nil"/>
            </w:tcBorders>
            <w:hideMark/>
          </w:tcPr>
          <w:p w:rsidR="00B020F9" w:rsidRPr="00B020F9" w:rsidRDefault="00B020F9" w:rsidP="004D4719">
            <w:pPr>
              <w:pStyle w:val="ListParagraph"/>
              <w:ind w:left="0"/>
              <w:rPr>
                <w:rFonts w:ascii="Times New Roman" w:hAnsi="Times New Roman"/>
                <w:lang w:val="id-ID"/>
              </w:rPr>
            </w:pPr>
          </w:p>
        </w:tc>
        <w:tc>
          <w:tcPr>
            <w:tcW w:w="1059" w:type="dxa"/>
            <w:tcBorders>
              <w:top w:val="nil"/>
              <w:left w:val="nil"/>
              <w:bottom w:val="single" w:sz="4" w:space="0" w:color="auto"/>
              <w:right w:val="nil"/>
            </w:tcBorders>
            <w:hideMark/>
          </w:tcPr>
          <w:p w:rsidR="00B020F9" w:rsidRPr="00B020F9" w:rsidRDefault="00B020F9" w:rsidP="004D4719">
            <w:pPr>
              <w:pStyle w:val="ListParagraph"/>
              <w:ind w:left="0"/>
              <w:jc w:val="center"/>
              <w:rPr>
                <w:rFonts w:ascii="Times New Roman" w:hAnsi="Times New Roman"/>
                <w:lang w:val="id-ID"/>
              </w:rPr>
            </w:pPr>
          </w:p>
        </w:tc>
        <w:tc>
          <w:tcPr>
            <w:tcW w:w="1114" w:type="dxa"/>
            <w:tcBorders>
              <w:top w:val="nil"/>
              <w:left w:val="nil"/>
              <w:bottom w:val="single" w:sz="4" w:space="0" w:color="auto"/>
              <w:right w:val="nil"/>
            </w:tcBorders>
            <w:hideMark/>
          </w:tcPr>
          <w:p w:rsidR="00B020F9" w:rsidRPr="00B020F9" w:rsidRDefault="00B020F9" w:rsidP="004D4719">
            <w:pPr>
              <w:pStyle w:val="ListParagraph"/>
              <w:ind w:left="0"/>
              <w:jc w:val="center"/>
              <w:rPr>
                <w:rFonts w:ascii="Times New Roman" w:hAnsi="Times New Roman"/>
                <w:lang w:val="id-ID"/>
              </w:rPr>
            </w:pPr>
          </w:p>
        </w:tc>
      </w:tr>
      <w:tr w:rsidR="00B020F9" w:rsidRPr="0092676F" w:rsidTr="004D4719">
        <w:tc>
          <w:tcPr>
            <w:tcW w:w="783" w:type="dxa"/>
            <w:tcBorders>
              <w:top w:val="single" w:sz="4" w:space="0" w:color="auto"/>
              <w:left w:val="nil"/>
              <w:bottom w:val="single" w:sz="4" w:space="0" w:color="auto"/>
              <w:right w:val="nil"/>
            </w:tcBorders>
          </w:tcPr>
          <w:p w:rsidR="00B020F9" w:rsidRPr="0092676F" w:rsidRDefault="00B020F9" w:rsidP="004D4719">
            <w:pPr>
              <w:pStyle w:val="ListParagraph"/>
              <w:ind w:left="0"/>
              <w:rPr>
                <w:rFonts w:ascii="Times New Roman" w:hAnsi="Times New Roman"/>
                <w:lang w:val="en-ID"/>
              </w:rPr>
            </w:pPr>
          </w:p>
        </w:tc>
        <w:tc>
          <w:tcPr>
            <w:tcW w:w="979" w:type="dxa"/>
            <w:tcBorders>
              <w:top w:val="single" w:sz="4" w:space="0" w:color="auto"/>
              <w:left w:val="nil"/>
              <w:bottom w:val="single" w:sz="4" w:space="0" w:color="auto"/>
              <w:right w:val="nil"/>
            </w:tcBorders>
            <w:hideMark/>
          </w:tcPr>
          <w:p w:rsidR="00B020F9" w:rsidRPr="0092676F" w:rsidRDefault="00B020F9" w:rsidP="004D4719">
            <w:pPr>
              <w:pStyle w:val="ListParagraph"/>
              <w:ind w:left="0"/>
              <w:rPr>
                <w:rFonts w:ascii="Times New Roman" w:hAnsi="Times New Roman"/>
                <w:lang w:val="en-ID"/>
              </w:rPr>
            </w:pPr>
            <w:r w:rsidRPr="0092676F">
              <w:rPr>
                <w:rFonts w:ascii="Times New Roman" w:hAnsi="Times New Roman"/>
                <w:lang w:val="en-ID"/>
              </w:rPr>
              <w:t>Total</w:t>
            </w:r>
          </w:p>
        </w:tc>
        <w:tc>
          <w:tcPr>
            <w:tcW w:w="1059" w:type="dxa"/>
            <w:tcBorders>
              <w:top w:val="single" w:sz="4" w:space="0" w:color="auto"/>
              <w:left w:val="nil"/>
              <w:bottom w:val="single" w:sz="4" w:space="0" w:color="auto"/>
              <w:right w:val="nil"/>
            </w:tcBorders>
            <w:hideMark/>
          </w:tcPr>
          <w:p w:rsidR="00B020F9" w:rsidRPr="0092676F" w:rsidRDefault="00B020F9" w:rsidP="004D4719">
            <w:pPr>
              <w:pStyle w:val="ListParagraph"/>
              <w:ind w:left="0"/>
              <w:jc w:val="center"/>
              <w:rPr>
                <w:rFonts w:ascii="Times New Roman" w:hAnsi="Times New Roman"/>
                <w:lang w:val="en-ID"/>
              </w:rPr>
            </w:pPr>
            <w:r w:rsidRPr="0092676F">
              <w:rPr>
                <w:rFonts w:ascii="Times New Roman" w:hAnsi="Times New Roman"/>
                <w:lang w:val="en-ID"/>
              </w:rPr>
              <w:t>35</w:t>
            </w:r>
          </w:p>
        </w:tc>
        <w:tc>
          <w:tcPr>
            <w:tcW w:w="1114" w:type="dxa"/>
            <w:tcBorders>
              <w:top w:val="single" w:sz="4" w:space="0" w:color="auto"/>
              <w:left w:val="nil"/>
              <w:bottom w:val="single" w:sz="4" w:space="0" w:color="auto"/>
              <w:right w:val="nil"/>
            </w:tcBorders>
            <w:hideMark/>
          </w:tcPr>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en-ID"/>
              </w:rPr>
              <w:t>100</w:t>
            </w:r>
          </w:p>
        </w:tc>
      </w:tr>
    </w:tbl>
    <w:p w:rsidR="00347297" w:rsidRPr="00041CF2" w:rsidRDefault="00B020F9" w:rsidP="00347297">
      <w:pPr>
        <w:tabs>
          <w:tab w:val="left" w:pos="220"/>
          <w:tab w:val="left" w:pos="2040"/>
        </w:tabs>
        <w:spacing w:after="0" w:line="240" w:lineRule="auto"/>
        <w:jc w:val="both"/>
        <w:rPr>
          <w:rFonts w:ascii="Times New Roman" w:eastAsia="Times New Roman" w:hAnsi="Times New Roman"/>
          <w:sz w:val="18"/>
          <w:szCs w:val="18"/>
          <w:lang w:val="id-ID"/>
        </w:rPr>
      </w:pPr>
      <w:r w:rsidRPr="00041CF2">
        <w:rPr>
          <w:rFonts w:ascii="Times New Roman" w:eastAsia="Times New Roman" w:hAnsi="Times New Roman"/>
          <w:sz w:val="18"/>
          <w:szCs w:val="18"/>
          <w:lang w:val="id-ID"/>
        </w:rPr>
        <w:t>Sumber: Data Primer, 201</w:t>
      </w:r>
      <w:r w:rsidRPr="00041CF2">
        <w:rPr>
          <w:rFonts w:ascii="Times New Roman" w:eastAsia="Times New Roman" w:hAnsi="Times New Roman"/>
          <w:sz w:val="18"/>
          <w:szCs w:val="18"/>
          <w:lang w:val="en-GB"/>
        </w:rPr>
        <w:t>9</w:t>
      </w:r>
    </w:p>
    <w:p w:rsidR="00347297" w:rsidRDefault="00347297" w:rsidP="00347297">
      <w:pPr>
        <w:tabs>
          <w:tab w:val="left" w:pos="220"/>
          <w:tab w:val="left" w:pos="2040"/>
        </w:tabs>
        <w:spacing w:after="0" w:line="240" w:lineRule="auto"/>
        <w:jc w:val="both"/>
        <w:rPr>
          <w:rFonts w:ascii="Times New Roman" w:eastAsia="Times New Roman" w:hAnsi="Times New Roman"/>
          <w:lang w:val="id-ID"/>
        </w:rPr>
      </w:pPr>
    </w:p>
    <w:p w:rsidR="00B020F9" w:rsidRPr="00347297" w:rsidRDefault="00B020F9" w:rsidP="00347297">
      <w:pPr>
        <w:tabs>
          <w:tab w:val="left" w:pos="220"/>
          <w:tab w:val="left" w:pos="2040"/>
        </w:tabs>
        <w:spacing w:after="0" w:line="240" w:lineRule="auto"/>
        <w:jc w:val="both"/>
        <w:rPr>
          <w:rFonts w:ascii="Times New Roman" w:eastAsia="Times New Roman" w:hAnsi="Times New Roman"/>
          <w:lang w:val="en-GB"/>
        </w:rPr>
      </w:pPr>
      <w:r w:rsidRPr="00347297">
        <w:rPr>
          <w:rFonts w:asciiTheme="majorBidi" w:hAnsiTheme="majorBidi" w:cstheme="majorBidi"/>
          <w:lang w:val="id-ID"/>
        </w:rPr>
        <w:t>Karakteristik respondenberdasarkan t</w:t>
      </w:r>
      <w:r w:rsidRPr="00347297">
        <w:rPr>
          <w:rFonts w:asciiTheme="majorBidi" w:hAnsiTheme="majorBidi" w:cstheme="majorBidi"/>
        </w:rPr>
        <w:t xml:space="preserve">abel 5.9 menunjukkan bahwa </w:t>
      </w:r>
      <w:r w:rsidRPr="00347297">
        <w:rPr>
          <w:rFonts w:asciiTheme="majorBidi" w:hAnsiTheme="majorBidi" w:cstheme="majorBidi"/>
          <w:lang w:val="id-ID"/>
        </w:rPr>
        <w:t xml:space="preserve">hampir seluruhnya responden lansia yang diberikan terapi kompres jahe di Dusun Plandi Kecamatan Jombang Kabupaten Jombang </w:t>
      </w:r>
      <w:r w:rsidRPr="00347297">
        <w:rPr>
          <w:rFonts w:asciiTheme="majorBidi" w:hAnsiTheme="majorBidi" w:cstheme="majorBidi"/>
        </w:rPr>
        <w:t xml:space="preserve">sebelum diberikan kompres jahe </w:t>
      </w:r>
      <w:r w:rsidRPr="00347297">
        <w:rPr>
          <w:rFonts w:asciiTheme="majorBidi" w:hAnsiTheme="majorBidi" w:cstheme="majorBidi"/>
          <w:lang w:val="id-ID"/>
        </w:rPr>
        <w:lastRenderedPageBreak/>
        <w:t>tingkat  nyeri sedang sebanyak 84.0% atau 21 responden dan tingkat  nyeri berat sebanyak 16.0% atau 4 responden.</w:t>
      </w:r>
    </w:p>
    <w:p w:rsidR="00B020F9" w:rsidRDefault="00B020F9" w:rsidP="00C9279D">
      <w:pPr>
        <w:pStyle w:val="ListParagraph"/>
        <w:spacing w:line="240" w:lineRule="auto"/>
        <w:ind w:left="567" w:hanging="567"/>
        <w:jc w:val="both"/>
        <w:rPr>
          <w:rFonts w:ascii="Times New Roman" w:hAnsi="Times New Roman"/>
          <w:lang w:val="id-ID"/>
        </w:rPr>
      </w:pPr>
    </w:p>
    <w:p w:rsidR="00BE6EAF" w:rsidRDefault="00BE6EAF" w:rsidP="00C9279D">
      <w:pPr>
        <w:pStyle w:val="ListParagraph"/>
        <w:spacing w:line="240" w:lineRule="auto"/>
        <w:ind w:left="567" w:hanging="567"/>
        <w:jc w:val="both"/>
        <w:rPr>
          <w:rFonts w:ascii="Times New Roman" w:hAnsi="Times New Roman"/>
          <w:lang w:val="id-ID"/>
        </w:rPr>
      </w:pPr>
    </w:p>
    <w:p w:rsidR="00B020F9" w:rsidRPr="00041CF2" w:rsidRDefault="00347297" w:rsidP="00041CF2">
      <w:pPr>
        <w:pStyle w:val="ListParagraph"/>
        <w:spacing w:line="240" w:lineRule="auto"/>
        <w:ind w:left="567" w:hanging="567"/>
        <w:jc w:val="both"/>
        <w:rPr>
          <w:rFonts w:ascii="Times New Roman" w:hAnsi="Times New Roman"/>
        </w:rPr>
      </w:pPr>
      <w:r w:rsidRPr="002C1A35">
        <w:rPr>
          <w:rFonts w:ascii="Times New Roman" w:hAnsi="Times New Roman"/>
        </w:rPr>
        <w:t xml:space="preserve">Tabel 5.8 Distribusi frekuensi responden </w:t>
      </w:r>
      <w:r>
        <w:rPr>
          <w:rFonts w:ascii="Times New Roman" w:hAnsi="Times New Roman"/>
          <w:lang w:val="id-ID"/>
        </w:rPr>
        <w:t xml:space="preserve">nyeri sendi berdasarkan sesudah perlakuan kompres jahe </w:t>
      </w:r>
    </w:p>
    <w:tbl>
      <w:tblPr>
        <w:tblStyle w:val="TableGrid"/>
        <w:tblW w:w="0" w:type="auto"/>
        <w:tblInd w:w="108" w:type="dxa"/>
        <w:tblLook w:val="04A0"/>
      </w:tblPr>
      <w:tblGrid>
        <w:gridCol w:w="591"/>
        <w:gridCol w:w="968"/>
        <w:gridCol w:w="1158"/>
        <w:gridCol w:w="1218"/>
      </w:tblGrid>
      <w:tr w:rsidR="00B020F9" w:rsidRPr="0092676F" w:rsidTr="004D4719">
        <w:tc>
          <w:tcPr>
            <w:tcW w:w="783" w:type="dxa"/>
            <w:tcBorders>
              <w:top w:val="single" w:sz="4" w:space="0" w:color="auto"/>
              <w:left w:val="nil"/>
              <w:bottom w:val="single" w:sz="4" w:space="0" w:color="auto"/>
              <w:right w:val="nil"/>
            </w:tcBorders>
            <w:hideMark/>
          </w:tcPr>
          <w:p w:rsidR="00B020F9" w:rsidRPr="0092676F" w:rsidRDefault="00B020F9" w:rsidP="004D4719">
            <w:pPr>
              <w:pStyle w:val="ListParagraph"/>
              <w:ind w:left="0"/>
              <w:jc w:val="center"/>
              <w:rPr>
                <w:rFonts w:ascii="Times New Roman" w:hAnsi="Times New Roman"/>
                <w:b/>
                <w:lang w:val="en-ID"/>
              </w:rPr>
            </w:pPr>
            <w:r w:rsidRPr="0092676F">
              <w:rPr>
                <w:rFonts w:ascii="Times New Roman" w:hAnsi="Times New Roman"/>
                <w:b/>
                <w:lang w:val="en-ID"/>
              </w:rPr>
              <w:t>No</w:t>
            </w:r>
          </w:p>
        </w:tc>
        <w:tc>
          <w:tcPr>
            <w:tcW w:w="979" w:type="dxa"/>
            <w:tcBorders>
              <w:top w:val="single" w:sz="4" w:space="0" w:color="auto"/>
              <w:left w:val="nil"/>
              <w:bottom w:val="single" w:sz="4" w:space="0" w:color="auto"/>
              <w:right w:val="nil"/>
            </w:tcBorders>
            <w:hideMark/>
          </w:tcPr>
          <w:p w:rsidR="00B020F9" w:rsidRPr="00B020F9" w:rsidRDefault="00B020F9" w:rsidP="004D4719">
            <w:pPr>
              <w:pStyle w:val="ListParagraph"/>
              <w:ind w:left="0"/>
              <w:rPr>
                <w:rFonts w:ascii="Times New Roman" w:hAnsi="Times New Roman"/>
                <w:b/>
                <w:lang w:val="id-ID"/>
              </w:rPr>
            </w:pPr>
            <w:r>
              <w:rPr>
                <w:rFonts w:ascii="Times New Roman" w:hAnsi="Times New Roman"/>
                <w:b/>
                <w:lang w:val="id-ID"/>
              </w:rPr>
              <w:t>Tingkat nyeri sendi</w:t>
            </w:r>
          </w:p>
        </w:tc>
        <w:tc>
          <w:tcPr>
            <w:tcW w:w="1059" w:type="dxa"/>
            <w:tcBorders>
              <w:top w:val="single" w:sz="4" w:space="0" w:color="auto"/>
              <w:left w:val="nil"/>
              <w:bottom w:val="single" w:sz="4" w:space="0" w:color="auto"/>
              <w:right w:val="nil"/>
            </w:tcBorders>
            <w:hideMark/>
          </w:tcPr>
          <w:p w:rsidR="00B020F9" w:rsidRPr="0092676F" w:rsidRDefault="00B020F9" w:rsidP="004D4719">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Frekuensi</w:t>
            </w:r>
          </w:p>
        </w:tc>
        <w:tc>
          <w:tcPr>
            <w:tcW w:w="1114" w:type="dxa"/>
            <w:tcBorders>
              <w:top w:val="single" w:sz="4" w:space="0" w:color="auto"/>
              <w:left w:val="nil"/>
              <w:bottom w:val="single" w:sz="4" w:space="0" w:color="auto"/>
              <w:right w:val="nil"/>
            </w:tcBorders>
            <w:hideMark/>
          </w:tcPr>
          <w:p w:rsidR="00B020F9" w:rsidRPr="0092676F" w:rsidRDefault="00B020F9" w:rsidP="004D4719">
            <w:pPr>
              <w:pStyle w:val="ListParagraph"/>
              <w:autoSpaceDE w:val="0"/>
              <w:autoSpaceDN w:val="0"/>
              <w:adjustRightInd w:val="0"/>
              <w:ind w:left="0"/>
              <w:jc w:val="center"/>
              <w:rPr>
                <w:rFonts w:ascii="Times New Roman" w:hAnsi="Times New Roman"/>
                <w:b/>
                <w:lang w:val="en-ID"/>
              </w:rPr>
            </w:pPr>
            <w:r w:rsidRPr="0092676F">
              <w:rPr>
                <w:rFonts w:ascii="Times New Roman" w:hAnsi="Times New Roman"/>
                <w:b/>
                <w:lang w:val="en-ID"/>
              </w:rPr>
              <w:t>Persentase %</w:t>
            </w:r>
          </w:p>
        </w:tc>
      </w:tr>
      <w:tr w:rsidR="00B020F9" w:rsidRPr="0092676F" w:rsidTr="004D4719">
        <w:tc>
          <w:tcPr>
            <w:tcW w:w="783" w:type="dxa"/>
            <w:tcBorders>
              <w:top w:val="single" w:sz="4" w:space="0" w:color="auto"/>
              <w:left w:val="nil"/>
              <w:bottom w:val="nil"/>
              <w:right w:val="nil"/>
            </w:tcBorders>
            <w:hideMark/>
          </w:tcPr>
          <w:p w:rsidR="00B020F9" w:rsidRPr="0092676F" w:rsidRDefault="00B020F9" w:rsidP="004D4719">
            <w:pPr>
              <w:pStyle w:val="ListParagraph"/>
              <w:ind w:left="0"/>
              <w:jc w:val="center"/>
              <w:rPr>
                <w:rFonts w:ascii="Times New Roman" w:hAnsi="Times New Roman"/>
                <w:lang w:val="en-ID"/>
              </w:rPr>
            </w:pPr>
            <w:r w:rsidRPr="0092676F">
              <w:rPr>
                <w:rFonts w:ascii="Times New Roman" w:hAnsi="Times New Roman"/>
                <w:lang w:val="en-ID"/>
              </w:rPr>
              <w:t>1</w:t>
            </w:r>
          </w:p>
        </w:tc>
        <w:tc>
          <w:tcPr>
            <w:tcW w:w="979" w:type="dxa"/>
            <w:tcBorders>
              <w:top w:val="single" w:sz="4" w:space="0" w:color="auto"/>
              <w:left w:val="nil"/>
              <w:bottom w:val="nil"/>
              <w:right w:val="nil"/>
            </w:tcBorders>
            <w:hideMark/>
          </w:tcPr>
          <w:p w:rsidR="00B020F9" w:rsidRPr="00B020F9" w:rsidRDefault="00B020F9" w:rsidP="004D4719">
            <w:pPr>
              <w:pStyle w:val="ListParagraph"/>
              <w:ind w:left="0"/>
              <w:rPr>
                <w:rFonts w:ascii="Times New Roman" w:hAnsi="Times New Roman"/>
                <w:lang w:val="id-ID"/>
              </w:rPr>
            </w:pPr>
            <w:r>
              <w:rPr>
                <w:rFonts w:ascii="Times New Roman" w:hAnsi="Times New Roman"/>
                <w:lang w:val="id-ID"/>
              </w:rPr>
              <w:t>Tidak nyeri</w:t>
            </w:r>
          </w:p>
        </w:tc>
        <w:tc>
          <w:tcPr>
            <w:tcW w:w="1059" w:type="dxa"/>
            <w:tcBorders>
              <w:top w:val="single" w:sz="4" w:space="0" w:color="auto"/>
              <w:left w:val="nil"/>
              <w:bottom w:val="nil"/>
              <w:right w:val="nil"/>
            </w:tcBorders>
            <w:hideMark/>
          </w:tcPr>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id-ID"/>
              </w:rPr>
              <w:t>10</w:t>
            </w:r>
          </w:p>
        </w:tc>
        <w:tc>
          <w:tcPr>
            <w:tcW w:w="1114" w:type="dxa"/>
            <w:tcBorders>
              <w:top w:val="single" w:sz="4" w:space="0" w:color="auto"/>
              <w:left w:val="nil"/>
              <w:bottom w:val="nil"/>
              <w:right w:val="nil"/>
            </w:tcBorders>
            <w:hideMark/>
          </w:tcPr>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id-ID"/>
              </w:rPr>
              <w:t>40.0</w:t>
            </w:r>
          </w:p>
        </w:tc>
      </w:tr>
      <w:tr w:rsidR="00B020F9" w:rsidRPr="0092676F" w:rsidTr="004D4719">
        <w:tc>
          <w:tcPr>
            <w:tcW w:w="783" w:type="dxa"/>
            <w:tcBorders>
              <w:top w:val="nil"/>
              <w:left w:val="nil"/>
              <w:bottom w:val="nil"/>
              <w:right w:val="nil"/>
            </w:tcBorders>
            <w:hideMark/>
          </w:tcPr>
          <w:p w:rsidR="00B020F9" w:rsidRPr="0092676F" w:rsidRDefault="00B020F9" w:rsidP="004D4719">
            <w:pPr>
              <w:pStyle w:val="ListParagraph"/>
              <w:ind w:left="0"/>
              <w:jc w:val="center"/>
              <w:rPr>
                <w:rFonts w:ascii="Times New Roman" w:hAnsi="Times New Roman"/>
                <w:lang w:val="en-ID"/>
              </w:rPr>
            </w:pPr>
            <w:r w:rsidRPr="0092676F">
              <w:rPr>
                <w:rFonts w:ascii="Times New Roman" w:hAnsi="Times New Roman"/>
                <w:lang w:val="en-ID"/>
              </w:rPr>
              <w:t>2</w:t>
            </w:r>
          </w:p>
        </w:tc>
        <w:tc>
          <w:tcPr>
            <w:tcW w:w="979" w:type="dxa"/>
            <w:tcBorders>
              <w:top w:val="nil"/>
              <w:left w:val="nil"/>
              <w:bottom w:val="nil"/>
              <w:right w:val="nil"/>
            </w:tcBorders>
            <w:hideMark/>
          </w:tcPr>
          <w:p w:rsidR="00B020F9" w:rsidRPr="00B020F9" w:rsidRDefault="00B020F9" w:rsidP="004D4719">
            <w:pPr>
              <w:pStyle w:val="ListParagraph"/>
              <w:ind w:left="0"/>
              <w:rPr>
                <w:rFonts w:ascii="Times New Roman" w:hAnsi="Times New Roman"/>
                <w:lang w:val="id-ID"/>
              </w:rPr>
            </w:pPr>
            <w:r>
              <w:rPr>
                <w:rFonts w:ascii="Times New Roman" w:hAnsi="Times New Roman"/>
                <w:lang w:val="id-ID"/>
              </w:rPr>
              <w:t>Nyeri ringan</w:t>
            </w:r>
          </w:p>
        </w:tc>
        <w:tc>
          <w:tcPr>
            <w:tcW w:w="1059" w:type="dxa"/>
            <w:tcBorders>
              <w:top w:val="nil"/>
              <w:left w:val="nil"/>
              <w:bottom w:val="nil"/>
              <w:right w:val="nil"/>
            </w:tcBorders>
            <w:hideMark/>
          </w:tcPr>
          <w:p w:rsidR="00B020F9" w:rsidRPr="00B020F9" w:rsidRDefault="00B020F9" w:rsidP="004D4719">
            <w:pPr>
              <w:pStyle w:val="ListParagraph"/>
              <w:ind w:left="0"/>
              <w:jc w:val="center"/>
              <w:rPr>
                <w:rFonts w:ascii="Times New Roman" w:hAnsi="Times New Roman"/>
                <w:lang w:val="id-ID"/>
              </w:rPr>
            </w:pPr>
            <w:r w:rsidRPr="0092676F">
              <w:rPr>
                <w:rFonts w:ascii="Times New Roman" w:hAnsi="Times New Roman"/>
                <w:lang w:val="en-ID"/>
              </w:rPr>
              <w:t>1</w:t>
            </w:r>
            <w:r>
              <w:rPr>
                <w:rFonts w:ascii="Times New Roman" w:hAnsi="Times New Roman"/>
                <w:lang w:val="id-ID"/>
              </w:rPr>
              <w:t>1</w:t>
            </w:r>
          </w:p>
        </w:tc>
        <w:tc>
          <w:tcPr>
            <w:tcW w:w="1114" w:type="dxa"/>
            <w:tcBorders>
              <w:top w:val="nil"/>
              <w:left w:val="nil"/>
              <w:bottom w:val="nil"/>
              <w:right w:val="nil"/>
            </w:tcBorders>
            <w:hideMark/>
          </w:tcPr>
          <w:p w:rsidR="00B020F9" w:rsidRPr="00B020F9" w:rsidRDefault="00B020F9" w:rsidP="004D4719">
            <w:pPr>
              <w:pStyle w:val="ListParagraph"/>
              <w:ind w:left="0"/>
              <w:jc w:val="center"/>
              <w:rPr>
                <w:rFonts w:ascii="Times New Roman" w:hAnsi="Times New Roman"/>
                <w:lang w:val="id-ID"/>
              </w:rPr>
            </w:pPr>
            <w:r w:rsidRPr="0092676F">
              <w:rPr>
                <w:rFonts w:ascii="Times New Roman" w:hAnsi="Times New Roman"/>
                <w:lang w:val="en-ID"/>
              </w:rPr>
              <w:t>4</w:t>
            </w:r>
            <w:r>
              <w:rPr>
                <w:rFonts w:ascii="Times New Roman" w:hAnsi="Times New Roman"/>
                <w:lang w:val="id-ID"/>
              </w:rPr>
              <w:t>4.0</w:t>
            </w:r>
          </w:p>
        </w:tc>
      </w:tr>
      <w:tr w:rsidR="00B020F9" w:rsidRPr="0092676F" w:rsidTr="004D4719">
        <w:tc>
          <w:tcPr>
            <w:tcW w:w="783" w:type="dxa"/>
            <w:tcBorders>
              <w:top w:val="nil"/>
              <w:left w:val="nil"/>
              <w:bottom w:val="single" w:sz="4" w:space="0" w:color="auto"/>
              <w:right w:val="nil"/>
            </w:tcBorders>
            <w:hideMark/>
          </w:tcPr>
          <w:p w:rsidR="00B020F9" w:rsidRDefault="00B020F9" w:rsidP="004D4719">
            <w:pPr>
              <w:pStyle w:val="ListParagraph"/>
              <w:ind w:left="0"/>
              <w:jc w:val="center"/>
              <w:rPr>
                <w:rFonts w:ascii="Times New Roman" w:hAnsi="Times New Roman"/>
                <w:lang w:val="id-ID"/>
              </w:rPr>
            </w:pPr>
            <w:r w:rsidRPr="0092676F">
              <w:rPr>
                <w:rFonts w:ascii="Times New Roman" w:hAnsi="Times New Roman"/>
                <w:lang w:val="en-ID"/>
              </w:rPr>
              <w:t>3</w:t>
            </w:r>
          </w:p>
          <w:p w:rsidR="00B020F9" w:rsidRDefault="00B020F9" w:rsidP="004D4719">
            <w:pPr>
              <w:pStyle w:val="ListParagraph"/>
              <w:ind w:left="0"/>
              <w:jc w:val="center"/>
              <w:rPr>
                <w:rFonts w:ascii="Times New Roman" w:hAnsi="Times New Roman"/>
                <w:lang w:val="id-ID"/>
              </w:rPr>
            </w:pPr>
          </w:p>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id-ID"/>
              </w:rPr>
              <w:t>4</w:t>
            </w:r>
          </w:p>
        </w:tc>
        <w:tc>
          <w:tcPr>
            <w:tcW w:w="979" w:type="dxa"/>
            <w:tcBorders>
              <w:top w:val="nil"/>
              <w:left w:val="nil"/>
              <w:bottom w:val="single" w:sz="4" w:space="0" w:color="auto"/>
              <w:right w:val="nil"/>
            </w:tcBorders>
            <w:hideMark/>
          </w:tcPr>
          <w:p w:rsidR="00B020F9" w:rsidRDefault="00B020F9" w:rsidP="004D4719">
            <w:pPr>
              <w:pStyle w:val="ListParagraph"/>
              <w:ind w:left="0"/>
              <w:rPr>
                <w:rFonts w:ascii="Times New Roman" w:hAnsi="Times New Roman"/>
                <w:lang w:val="id-ID"/>
              </w:rPr>
            </w:pPr>
            <w:r>
              <w:rPr>
                <w:rFonts w:ascii="Times New Roman" w:hAnsi="Times New Roman"/>
                <w:lang w:val="id-ID"/>
              </w:rPr>
              <w:t>Nyeri sedang</w:t>
            </w:r>
          </w:p>
          <w:p w:rsidR="00B020F9" w:rsidRPr="0092676F" w:rsidRDefault="00B020F9" w:rsidP="004D4719">
            <w:pPr>
              <w:pStyle w:val="ListParagraph"/>
              <w:ind w:left="0"/>
              <w:rPr>
                <w:rFonts w:ascii="Times New Roman" w:hAnsi="Times New Roman"/>
                <w:lang w:val="en-ID"/>
              </w:rPr>
            </w:pPr>
            <w:r>
              <w:rPr>
                <w:rFonts w:ascii="Times New Roman" w:hAnsi="Times New Roman"/>
                <w:lang w:val="id-ID"/>
              </w:rPr>
              <w:t>Nyeri berat</w:t>
            </w:r>
          </w:p>
        </w:tc>
        <w:tc>
          <w:tcPr>
            <w:tcW w:w="1059" w:type="dxa"/>
            <w:tcBorders>
              <w:top w:val="nil"/>
              <w:left w:val="nil"/>
              <w:bottom w:val="single" w:sz="4" w:space="0" w:color="auto"/>
              <w:right w:val="nil"/>
            </w:tcBorders>
            <w:hideMark/>
          </w:tcPr>
          <w:p w:rsidR="00B020F9" w:rsidRDefault="00B020F9" w:rsidP="004D4719">
            <w:pPr>
              <w:pStyle w:val="ListParagraph"/>
              <w:ind w:left="0"/>
              <w:jc w:val="center"/>
              <w:rPr>
                <w:rFonts w:ascii="Times New Roman" w:hAnsi="Times New Roman"/>
                <w:lang w:val="id-ID"/>
              </w:rPr>
            </w:pPr>
            <w:r>
              <w:rPr>
                <w:rFonts w:ascii="Times New Roman" w:hAnsi="Times New Roman"/>
                <w:lang w:val="id-ID"/>
              </w:rPr>
              <w:t>3</w:t>
            </w:r>
          </w:p>
          <w:p w:rsidR="00B020F9" w:rsidRDefault="00B020F9" w:rsidP="004D4719">
            <w:pPr>
              <w:pStyle w:val="ListParagraph"/>
              <w:ind w:left="0"/>
              <w:jc w:val="center"/>
              <w:rPr>
                <w:rFonts w:ascii="Times New Roman" w:hAnsi="Times New Roman"/>
                <w:lang w:val="id-ID"/>
              </w:rPr>
            </w:pPr>
          </w:p>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id-ID"/>
              </w:rPr>
              <w:t>1</w:t>
            </w:r>
          </w:p>
        </w:tc>
        <w:tc>
          <w:tcPr>
            <w:tcW w:w="1114" w:type="dxa"/>
            <w:tcBorders>
              <w:top w:val="nil"/>
              <w:left w:val="nil"/>
              <w:bottom w:val="single" w:sz="4" w:space="0" w:color="auto"/>
              <w:right w:val="nil"/>
            </w:tcBorders>
            <w:hideMark/>
          </w:tcPr>
          <w:p w:rsidR="00B020F9" w:rsidRDefault="00B020F9" w:rsidP="004D4719">
            <w:pPr>
              <w:pStyle w:val="ListParagraph"/>
              <w:ind w:left="0"/>
              <w:jc w:val="center"/>
              <w:rPr>
                <w:rFonts w:ascii="Times New Roman" w:hAnsi="Times New Roman"/>
                <w:lang w:val="id-ID"/>
              </w:rPr>
            </w:pPr>
            <w:r>
              <w:rPr>
                <w:rFonts w:ascii="Times New Roman" w:hAnsi="Times New Roman"/>
                <w:lang w:val="id-ID"/>
              </w:rPr>
              <w:t>12.0</w:t>
            </w:r>
          </w:p>
          <w:p w:rsidR="00B020F9" w:rsidRDefault="00B020F9" w:rsidP="004D4719">
            <w:pPr>
              <w:pStyle w:val="ListParagraph"/>
              <w:ind w:left="0"/>
              <w:jc w:val="center"/>
              <w:rPr>
                <w:rFonts w:ascii="Times New Roman" w:hAnsi="Times New Roman"/>
                <w:lang w:val="id-ID"/>
              </w:rPr>
            </w:pPr>
          </w:p>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id-ID"/>
              </w:rPr>
              <w:t>4.0</w:t>
            </w:r>
          </w:p>
        </w:tc>
      </w:tr>
      <w:tr w:rsidR="00B020F9" w:rsidRPr="0092676F" w:rsidTr="004D4719">
        <w:tc>
          <w:tcPr>
            <w:tcW w:w="783" w:type="dxa"/>
            <w:tcBorders>
              <w:top w:val="single" w:sz="4" w:space="0" w:color="auto"/>
              <w:left w:val="nil"/>
              <w:bottom w:val="single" w:sz="4" w:space="0" w:color="auto"/>
              <w:right w:val="nil"/>
            </w:tcBorders>
          </w:tcPr>
          <w:p w:rsidR="00B020F9" w:rsidRPr="0092676F" w:rsidRDefault="00B020F9" w:rsidP="004D4719">
            <w:pPr>
              <w:pStyle w:val="ListParagraph"/>
              <w:ind w:left="0"/>
              <w:rPr>
                <w:rFonts w:ascii="Times New Roman" w:hAnsi="Times New Roman"/>
                <w:lang w:val="en-ID"/>
              </w:rPr>
            </w:pPr>
          </w:p>
        </w:tc>
        <w:tc>
          <w:tcPr>
            <w:tcW w:w="979" w:type="dxa"/>
            <w:tcBorders>
              <w:top w:val="single" w:sz="4" w:space="0" w:color="auto"/>
              <w:left w:val="nil"/>
              <w:bottom w:val="single" w:sz="4" w:space="0" w:color="auto"/>
              <w:right w:val="nil"/>
            </w:tcBorders>
            <w:hideMark/>
          </w:tcPr>
          <w:p w:rsidR="00B020F9" w:rsidRPr="0092676F" w:rsidRDefault="00B020F9" w:rsidP="004D4719">
            <w:pPr>
              <w:pStyle w:val="ListParagraph"/>
              <w:ind w:left="0"/>
              <w:rPr>
                <w:rFonts w:ascii="Times New Roman" w:hAnsi="Times New Roman"/>
                <w:lang w:val="en-ID"/>
              </w:rPr>
            </w:pPr>
            <w:r w:rsidRPr="0092676F">
              <w:rPr>
                <w:rFonts w:ascii="Times New Roman" w:hAnsi="Times New Roman"/>
                <w:lang w:val="en-ID"/>
              </w:rPr>
              <w:t>Total</w:t>
            </w:r>
          </w:p>
        </w:tc>
        <w:tc>
          <w:tcPr>
            <w:tcW w:w="1059" w:type="dxa"/>
            <w:tcBorders>
              <w:top w:val="single" w:sz="4" w:space="0" w:color="auto"/>
              <w:left w:val="nil"/>
              <w:bottom w:val="single" w:sz="4" w:space="0" w:color="auto"/>
              <w:right w:val="nil"/>
            </w:tcBorders>
            <w:hideMark/>
          </w:tcPr>
          <w:p w:rsidR="00B020F9" w:rsidRPr="0092676F" w:rsidRDefault="00B020F9" w:rsidP="004D4719">
            <w:pPr>
              <w:pStyle w:val="ListParagraph"/>
              <w:ind w:left="0"/>
              <w:jc w:val="center"/>
              <w:rPr>
                <w:rFonts w:ascii="Times New Roman" w:hAnsi="Times New Roman"/>
                <w:lang w:val="en-ID"/>
              </w:rPr>
            </w:pPr>
            <w:r>
              <w:rPr>
                <w:rFonts w:ascii="Times New Roman" w:hAnsi="Times New Roman"/>
                <w:lang w:val="id-ID"/>
              </w:rPr>
              <w:t>2</w:t>
            </w:r>
            <w:r w:rsidRPr="0092676F">
              <w:rPr>
                <w:rFonts w:ascii="Times New Roman" w:hAnsi="Times New Roman"/>
                <w:lang w:val="en-ID"/>
              </w:rPr>
              <w:t>5</w:t>
            </w:r>
          </w:p>
        </w:tc>
        <w:tc>
          <w:tcPr>
            <w:tcW w:w="1114" w:type="dxa"/>
            <w:tcBorders>
              <w:top w:val="single" w:sz="4" w:space="0" w:color="auto"/>
              <w:left w:val="nil"/>
              <w:bottom w:val="single" w:sz="4" w:space="0" w:color="auto"/>
              <w:right w:val="nil"/>
            </w:tcBorders>
            <w:hideMark/>
          </w:tcPr>
          <w:p w:rsidR="00B020F9" w:rsidRPr="00B020F9" w:rsidRDefault="00B020F9" w:rsidP="004D4719">
            <w:pPr>
              <w:pStyle w:val="ListParagraph"/>
              <w:ind w:left="0"/>
              <w:jc w:val="center"/>
              <w:rPr>
                <w:rFonts w:ascii="Times New Roman" w:hAnsi="Times New Roman"/>
                <w:lang w:val="id-ID"/>
              </w:rPr>
            </w:pPr>
            <w:r>
              <w:rPr>
                <w:rFonts w:ascii="Times New Roman" w:hAnsi="Times New Roman"/>
                <w:lang w:val="en-ID"/>
              </w:rPr>
              <w:t>100</w:t>
            </w:r>
          </w:p>
        </w:tc>
      </w:tr>
    </w:tbl>
    <w:p w:rsidR="00B020F9" w:rsidRPr="00041CF2" w:rsidRDefault="00B020F9" w:rsidP="00B020F9">
      <w:pPr>
        <w:tabs>
          <w:tab w:val="left" w:pos="220"/>
          <w:tab w:val="left" w:pos="2040"/>
        </w:tabs>
        <w:spacing w:after="0" w:line="240" w:lineRule="auto"/>
        <w:jc w:val="both"/>
        <w:rPr>
          <w:rFonts w:ascii="Times New Roman" w:eastAsia="Times New Roman" w:hAnsi="Times New Roman"/>
          <w:sz w:val="18"/>
          <w:szCs w:val="18"/>
          <w:lang w:val="en-GB"/>
        </w:rPr>
      </w:pPr>
      <w:r w:rsidRPr="00041CF2">
        <w:rPr>
          <w:rFonts w:ascii="Times New Roman" w:eastAsia="Times New Roman" w:hAnsi="Times New Roman"/>
          <w:sz w:val="18"/>
          <w:szCs w:val="18"/>
          <w:lang w:val="id-ID"/>
        </w:rPr>
        <w:t>Sumber: Data Primer, 201</w:t>
      </w:r>
      <w:r w:rsidRPr="00041CF2">
        <w:rPr>
          <w:rFonts w:ascii="Times New Roman" w:eastAsia="Times New Roman" w:hAnsi="Times New Roman"/>
          <w:sz w:val="18"/>
          <w:szCs w:val="18"/>
          <w:lang w:val="en-GB"/>
        </w:rPr>
        <w:t>9</w:t>
      </w:r>
    </w:p>
    <w:p w:rsidR="00B020F9" w:rsidRPr="00347297" w:rsidRDefault="00B020F9" w:rsidP="00B020F9">
      <w:pPr>
        <w:spacing w:after="0" w:line="240" w:lineRule="auto"/>
        <w:jc w:val="both"/>
        <w:rPr>
          <w:rFonts w:ascii="Times New Roman" w:eastAsia="Times New Roman" w:hAnsi="Times New Roman"/>
          <w:color w:val="FF0000"/>
          <w:lang w:val="en-GB"/>
        </w:rPr>
      </w:pPr>
    </w:p>
    <w:p w:rsidR="00142D5E" w:rsidRPr="00142D5E" w:rsidRDefault="00347297" w:rsidP="00347297">
      <w:pPr>
        <w:spacing w:line="240" w:lineRule="auto"/>
        <w:jc w:val="both"/>
        <w:rPr>
          <w:rFonts w:ascii="Times New Roman" w:hAnsi="Times New Roman"/>
          <w:lang w:val="id-ID"/>
        </w:rPr>
      </w:pPr>
      <w:r w:rsidRPr="00347297">
        <w:rPr>
          <w:rFonts w:ascii="Times New Roman" w:hAnsi="Times New Roman"/>
          <w:lang w:val="id-ID"/>
        </w:rPr>
        <w:t>Karakteristik responden b</w:t>
      </w:r>
      <w:r w:rsidRPr="00347297">
        <w:rPr>
          <w:rFonts w:ascii="Times New Roman" w:hAnsi="Times New Roman"/>
        </w:rPr>
        <w:t>erdasarkan tabel 5.10</w:t>
      </w:r>
      <w:r w:rsidRPr="00347297">
        <w:rPr>
          <w:rFonts w:ascii="Times New Roman" w:hAnsi="Times New Roman"/>
          <w:lang w:val="id-ID"/>
        </w:rPr>
        <w:t xml:space="preserve">menunjukkan </w:t>
      </w:r>
      <w:r w:rsidRPr="00347297">
        <w:rPr>
          <w:rFonts w:ascii="Times New Roman" w:hAnsi="Times New Roman"/>
        </w:rPr>
        <w:t>bahwa</w:t>
      </w:r>
      <w:r w:rsidRPr="00347297">
        <w:rPr>
          <w:rFonts w:ascii="Times New Roman" w:hAnsi="Times New Roman"/>
          <w:lang w:val="id-ID"/>
        </w:rPr>
        <w:t xml:space="preserve"> hampir dari setengahnya responden </w:t>
      </w:r>
      <w:r w:rsidRPr="00347297">
        <w:rPr>
          <w:rFonts w:asciiTheme="majorBidi" w:hAnsiTheme="majorBidi" w:cstheme="majorBidi"/>
          <w:lang w:val="id-ID"/>
        </w:rPr>
        <w:t xml:space="preserve">lansia yang telah diberikan terapi kompres jahe di Dusun Plandi Kecamatan Jombang Kabupaten Jombang </w:t>
      </w:r>
      <w:r w:rsidRPr="00347297">
        <w:rPr>
          <w:rFonts w:ascii="Times New Roman" w:hAnsi="Times New Roman"/>
        </w:rPr>
        <w:t>sesudah dilakukan terapi kompres jahe</w:t>
      </w:r>
      <w:r w:rsidRPr="00347297">
        <w:rPr>
          <w:rFonts w:ascii="Times New Roman" w:hAnsi="Times New Roman"/>
          <w:lang w:val="id-ID"/>
        </w:rPr>
        <w:t xml:space="preserve"> mengalamitingkat nyeri </w:t>
      </w:r>
      <w:r w:rsidRPr="00347297">
        <w:rPr>
          <w:rFonts w:ascii="Times New Roman" w:hAnsi="Times New Roman"/>
        </w:rPr>
        <w:t xml:space="preserve"> ringan yaitu sebanyak 1</w:t>
      </w:r>
      <w:r w:rsidRPr="00347297">
        <w:rPr>
          <w:rFonts w:ascii="Times New Roman" w:hAnsi="Times New Roman"/>
          <w:lang w:val="id-ID"/>
        </w:rPr>
        <w:t xml:space="preserve">1responden </w:t>
      </w:r>
      <w:r w:rsidRPr="00347297">
        <w:rPr>
          <w:rFonts w:ascii="Times New Roman" w:hAnsi="Times New Roman"/>
        </w:rPr>
        <w:t>(</w:t>
      </w:r>
      <w:r w:rsidRPr="00347297">
        <w:rPr>
          <w:rFonts w:ascii="Times New Roman" w:hAnsi="Times New Roman"/>
          <w:lang w:val="id-ID"/>
        </w:rPr>
        <w:t>44.0</w:t>
      </w:r>
      <w:r w:rsidRPr="00347297">
        <w:rPr>
          <w:rFonts w:ascii="Times New Roman" w:hAnsi="Times New Roman"/>
        </w:rPr>
        <w:t>0%)</w:t>
      </w:r>
    </w:p>
    <w:p w:rsidR="00347297" w:rsidRPr="00347297" w:rsidRDefault="00347297" w:rsidP="00347297">
      <w:pPr>
        <w:spacing w:line="240" w:lineRule="auto"/>
        <w:jc w:val="both"/>
        <w:rPr>
          <w:rFonts w:ascii="Times New Roman" w:hAnsi="Times New Roman"/>
          <w:lang w:val="id-ID"/>
        </w:rPr>
      </w:pPr>
      <w:r w:rsidRPr="00347297">
        <w:rPr>
          <w:rFonts w:ascii="Times New Roman" w:hAnsi="Times New Roman"/>
          <w:b/>
          <w:lang w:val="id-ID"/>
        </w:rPr>
        <w:t>Analisis Pengaruh Kompres Jahe Terhadap Nyeri Sendi Lansia dengan Arthritis Gout.</w:t>
      </w:r>
    </w:p>
    <w:p w:rsidR="00142D5E" w:rsidRDefault="00347297" w:rsidP="006458A6">
      <w:pPr>
        <w:pStyle w:val="ListParagraph"/>
        <w:spacing w:line="240" w:lineRule="auto"/>
        <w:ind w:left="567" w:hanging="567"/>
        <w:jc w:val="both"/>
        <w:rPr>
          <w:rFonts w:ascii="Times New Roman" w:hAnsi="Times New Roman"/>
        </w:rPr>
      </w:pPr>
      <w:r w:rsidRPr="002C1A35">
        <w:rPr>
          <w:rFonts w:ascii="Times New Roman" w:hAnsi="Times New Roman"/>
          <w:lang w:val="id-ID"/>
        </w:rPr>
        <w:t>Tabel 5.11 Distribusi frekuensi responden berdasarkan tabulasi silang sebelum dan sesudah dilakukan terapi kompres jahe</w:t>
      </w:r>
    </w:p>
    <w:p w:rsidR="00142D5E" w:rsidRPr="006458A6" w:rsidRDefault="006458A6" w:rsidP="006458A6">
      <w:pPr>
        <w:spacing w:line="240" w:lineRule="auto"/>
        <w:jc w:val="both"/>
        <w:rPr>
          <w:rFonts w:ascii="Times New Roman" w:hAnsi="Times New Roman"/>
          <w:sz w:val="18"/>
          <w:szCs w:val="18"/>
        </w:rPr>
      </w:pPr>
      <w:r>
        <w:rPr>
          <w:rFonts w:ascii="Times New Roman" w:hAnsi="Times New Roman"/>
          <w:noProof/>
          <w:lang w:val="en-GB" w:eastAsia="en-GB"/>
        </w:rPr>
        <w:drawing>
          <wp:inline distT="0" distB="0" distL="0" distR="0">
            <wp:extent cx="2514600" cy="1066800"/>
            <wp:effectExtent l="0" t="0" r="0" b="0"/>
            <wp:docPr id="1" name="Picture 1" descr="F:\w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eni.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5915" cy="1067358"/>
                    </a:xfrm>
                    <a:prstGeom prst="rect">
                      <a:avLst/>
                    </a:prstGeom>
                    <a:noFill/>
                    <a:ln>
                      <a:noFill/>
                    </a:ln>
                  </pic:spPr>
                </pic:pic>
              </a:graphicData>
            </a:graphic>
          </wp:inline>
        </w:drawing>
      </w:r>
      <w:proofErr w:type="gramStart"/>
      <w:r w:rsidR="00142D5E" w:rsidRPr="006458A6">
        <w:rPr>
          <w:rFonts w:ascii="Times New Roman" w:hAnsi="Times New Roman"/>
          <w:i/>
          <w:iCs/>
          <w:sz w:val="18"/>
          <w:szCs w:val="18"/>
        </w:rPr>
        <w:t>Sumber :</w:t>
      </w:r>
      <w:proofErr w:type="gramEnd"/>
      <w:r w:rsidR="00142D5E" w:rsidRPr="006458A6">
        <w:rPr>
          <w:rFonts w:ascii="Times New Roman" w:hAnsi="Times New Roman"/>
          <w:i/>
          <w:iCs/>
          <w:sz w:val="18"/>
          <w:szCs w:val="18"/>
        </w:rPr>
        <w:t xml:space="preserve"> Data primer 2019</w:t>
      </w:r>
    </w:p>
    <w:p w:rsidR="00347297" w:rsidRPr="00347297" w:rsidRDefault="00142D5E" w:rsidP="006458A6">
      <w:pPr>
        <w:spacing w:line="240" w:lineRule="auto"/>
        <w:jc w:val="both"/>
        <w:rPr>
          <w:rFonts w:ascii="Times New Roman" w:hAnsi="Times New Roman"/>
          <w:lang w:val="id-ID"/>
        </w:rPr>
      </w:pPr>
      <w:r>
        <w:rPr>
          <w:rFonts w:ascii="Times New Roman" w:hAnsi="Times New Roman"/>
          <w:sz w:val="24"/>
          <w:szCs w:val="24"/>
          <w:lang w:val="id-ID"/>
        </w:rPr>
        <w:t xml:space="preserve">Karakteristik pada tabel 5.11 diketahui sebelum dilakukan kompres jahe hampir seluruhnya yaitu 21 responden di Dusun Plandi Kecamatan Jombang </w:t>
      </w:r>
      <w:r>
        <w:rPr>
          <w:rFonts w:ascii="Times New Roman" w:hAnsi="Times New Roman"/>
          <w:sz w:val="24"/>
          <w:szCs w:val="24"/>
          <w:lang w:val="id-ID"/>
        </w:rPr>
        <w:lastRenderedPageBreak/>
        <w:t xml:space="preserve">Kabupaten Jombang mengalami nyeri sedang, sesudah dilakukan kompres jahe hampir dari setengahnya mengalami nyeri </w:t>
      </w:r>
      <w:r w:rsidRPr="00C212AC">
        <w:rPr>
          <w:rFonts w:ascii="Times New Roman" w:hAnsi="Times New Roman"/>
          <w:sz w:val="24"/>
          <w:szCs w:val="24"/>
        </w:rPr>
        <w:t>ringan yaitu seb</w:t>
      </w:r>
      <w:r>
        <w:rPr>
          <w:rFonts w:ascii="Times New Roman" w:hAnsi="Times New Roman"/>
          <w:sz w:val="24"/>
          <w:szCs w:val="24"/>
        </w:rPr>
        <w:t>anyak 1</w:t>
      </w:r>
      <w:r>
        <w:rPr>
          <w:rFonts w:ascii="Times New Roman" w:hAnsi="Times New Roman"/>
          <w:sz w:val="24"/>
          <w:szCs w:val="24"/>
          <w:lang w:val="id-ID"/>
        </w:rPr>
        <w:t xml:space="preserve">1responden </w:t>
      </w:r>
      <w:r>
        <w:rPr>
          <w:rFonts w:ascii="Times New Roman" w:hAnsi="Times New Roman"/>
          <w:sz w:val="24"/>
          <w:szCs w:val="24"/>
        </w:rPr>
        <w:t>(</w:t>
      </w:r>
      <w:r>
        <w:rPr>
          <w:rFonts w:ascii="Times New Roman" w:hAnsi="Times New Roman"/>
          <w:sz w:val="24"/>
          <w:szCs w:val="24"/>
          <w:lang w:val="id-ID"/>
        </w:rPr>
        <w:t>44.0</w:t>
      </w:r>
      <w:r>
        <w:rPr>
          <w:rFonts w:ascii="Times New Roman" w:hAnsi="Times New Roman"/>
          <w:sz w:val="24"/>
          <w:szCs w:val="24"/>
        </w:rPr>
        <w:t>0%)</w:t>
      </w:r>
      <w:r>
        <w:rPr>
          <w:rFonts w:ascii="Times New Roman" w:hAnsi="Times New Roman"/>
          <w:sz w:val="24"/>
          <w:szCs w:val="24"/>
          <w:lang w:val="id-ID"/>
        </w:rPr>
        <w:t>.</w:t>
      </w:r>
    </w:p>
    <w:p w:rsidR="00CA1962" w:rsidRDefault="00142D5E" w:rsidP="00CA1962">
      <w:pPr>
        <w:spacing w:line="240" w:lineRule="auto"/>
        <w:ind w:left="142"/>
        <w:jc w:val="both"/>
        <w:rPr>
          <w:rFonts w:ascii="Times New Roman" w:hAnsi="Times New Roman"/>
          <w:sz w:val="24"/>
          <w:szCs w:val="24"/>
          <w:lang w:val="en-GB"/>
        </w:rPr>
      </w:pPr>
      <w:r>
        <w:rPr>
          <w:rFonts w:ascii="Times New Roman" w:hAnsi="Times New Roman"/>
          <w:sz w:val="24"/>
          <w:szCs w:val="24"/>
        </w:rPr>
        <w:t>D</w:t>
      </w:r>
      <w:r>
        <w:rPr>
          <w:rFonts w:ascii="Times New Roman" w:hAnsi="Times New Roman"/>
          <w:sz w:val="24"/>
          <w:szCs w:val="24"/>
          <w:lang w:val="id-ID"/>
        </w:rPr>
        <w:t>idapatkan hasi dari nilai p = 0,000 α = 0</w:t>
      </w:r>
      <w:proofErr w:type="gramStart"/>
      <w:r>
        <w:rPr>
          <w:rFonts w:ascii="Times New Roman" w:hAnsi="Times New Roman"/>
          <w:sz w:val="24"/>
          <w:szCs w:val="24"/>
          <w:lang w:val="id-ID"/>
        </w:rPr>
        <w:t>,05</w:t>
      </w:r>
      <w:proofErr w:type="gramEnd"/>
      <w:r>
        <w:rPr>
          <w:rFonts w:ascii="Times New Roman" w:hAnsi="Times New Roman"/>
          <w:sz w:val="24"/>
          <w:szCs w:val="24"/>
          <w:lang w:val="id-ID"/>
        </w:rPr>
        <w:t>. Karena nilai p = 0,000&lt;0,005maka Ho ditolak dan HI diterima yang berarti ada pengaruh antara kompres jahe terhadap nyeri sendi lansia dengan arthritis gout di Dusun Plandi Kecamatan Jombang Kabupaten Jombang.</w:t>
      </w:r>
    </w:p>
    <w:p w:rsidR="00CA1962" w:rsidRDefault="00CA1962" w:rsidP="00CA1962">
      <w:pPr>
        <w:spacing w:line="240" w:lineRule="auto"/>
        <w:jc w:val="both"/>
        <w:rPr>
          <w:rFonts w:ascii="Times New Roman" w:hAnsi="Times New Roman"/>
          <w:sz w:val="24"/>
          <w:szCs w:val="24"/>
          <w:lang w:val="en-GB"/>
        </w:rPr>
      </w:pPr>
    </w:p>
    <w:p w:rsidR="00CA1962" w:rsidRDefault="008363C0" w:rsidP="00CA1962">
      <w:pPr>
        <w:spacing w:line="240" w:lineRule="auto"/>
        <w:jc w:val="both"/>
        <w:rPr>
          <w:rFonts w:ascii="Times New Roman" w:eastAsia="Times New Roman" w:hAnsi="Times New Roman"/>
          <w:b/>
        </w:rPr>
      </w:pPr>
      <w:r w:rsidRPr="00EF4F75">
        <w:rPr>
          <w:rFonts w:ascii="Times New Roman" w:eastAsia="Times New Roman" w:hAnsi="Times New Roman"/>
          <w:b/>
        </w:rPr>
        <w:t>PEMBAHASAN</w:t>
      </w:r>
    </w:p>
    <w:p w:rsidR="00CA1962" w:rsidRDefault="00CA1962" w:rsidP="00CA1962">
      <w:pPr>
        <w:spacing w:line="240" w:lineRule="auto"/>
        <w:jc w:val="both"/>
        <w:rPr>
          <w:rFonts w:ascii="Times New Roman" w:eastAsia="Times New Roman" w:hAnsi="Times New Roman"/>
          <w:b/>
        </w:rPr>
      </w:pPr>
    </w:p>
    <w:p w:rsidR="00CA1962" w:rsidRDefault="00142D5E" w:rsidP="00CA1962">
      <w:pPr>
        <w:spacing w:line="240" w:lineRule="auto"/>
        <w:jc w:val="both"/>
        <w:rPr>
          <w:rFonts w:ascii="Times New Roman" w:eastAsia="Times New Roman" w:hAnsi="Times New Roman"/>
          <w:b/>
        </w:rPr>
      </w:pPr>
      <w:r w:rsidRPr="00142D5E">
        <w:rPr>
          <w:rFonts w:ascii="Times New Roman" w:hAnsi="Times New Roman"/>
          <w:lang w:val="id-ID"/>
        </w:rPr>
        <w:t xml:space="preserve">Tingkat Nyeri </w:t>
      </w:r>
      <w:r w:rsidRPr="00142D5E">
        <w:rPr>
          <w:rFonts w:ascii="Times New Roman" w:hAnsi="Times New Roman"/>
        </w:rPr>
        <w:t>sebelum diberikan kompres jahe</w:t>
      </w:r>
      <w:r w:rsidRPr="00142D5E">
        <w:rPr>
          <w:rFonts w:ascii="Times New Roman" w:hAnsi="Times New Roman"/>
          <w:lang w:val="id-ID"/>
        </w:rPr>
        <w:t xml:space="preserve"> di Dusun Plandi Kecamatan Jombang Kabupaten Jombang.</w:t>
      </w:r>
    </w:p>
    <w:p w:rsidR="00CA1962" w:rsidRDefault="00142D5E" w:rsidP="00CA1962">
      <w:pPr>
        <w:spacing w:line="240" w:lineRule="auto"/>
        <w:jc w:val="both"/>
        <w:rPr>
          <w:rFonts w:ascii="Times New Roman" w:eastAsia="Times New Roman" w:hAnsi="Times New Roman"/>
          <w:b/>
        </w:rPr>
      </w:pPr>
      <w:r w:rsidRPr="00203FC1">
        <w:rPr>
          <w:rFonts w:ascii="Times New Roman" w:hAnsi="Times New Roman"/>
          <w:lang w:val="id-ID"/>
        </w:rPr>
        <w:t xml:space="preserve">Karakteristik pada </w:t>
      </w:r>
      <w:r w:rsidRPr="00203FC1">
        <w:rPr>
          <w:rFonts w:ascii="Times New Roman" w:hAnsi="Times New Roman"/>
        </w:rPr>
        <w:t xml:space="preserve">tabel 5.9 dijelaskan bahwa nyeri responden sebelum diberikan kompres jahe </w:t>
      </w:r>
      <w:r w:rsidRPr="00203FC1">
        <w:rPr>
          <w:rFonts w:ascii="Times New Roman" w:hAnsi="Times New Roman"/>
          <w:lang w:val="id-ID"/>
        </w:rPr>
        <w:t xml:space="preserve">hampir seluruhnya </w:t>
      </w:r>
      <w:r w:rsidRPr="00203FC1">
        <w:rPr>
          <w:rFonts w:ascii="Times New Roman" w:hAnsi="Times New Roman"/>
        </w:rPr>
        <w:t xml:space="preserve">mengalami nyeri sedang </w:t>
      </w:r>
      <w:r w:rsidRPr="00203FC1">
        <w:rPr>
          <w:rFonts w:ascii="Times New Roman" w:hAnsi="Times New Roman"/>
          <w:lang w:val="id-ID"/>
        </w:rPr>
        <w:t>sebanyak</w:t>
      </w:r>
      <w:r w:rsidRPr="00203FC1">
        <w:rPr>
          <w:rFonts w:ascii="Times New Roman" w:hAnsi="Times New Roman"/>
        </w:rPr>
        <w:t xml:space="preserve"> 84,0%</w:t>
      </w:r>
      <w:r w:rsidRPr="00203FC1">
        <w:rPr>
          <w:rFonts w:ascii="Times New Roman" w:hAnsi="Times New Roman"/>
          <w:lang w:val="id-ID"/>
        </w:rPr>
        <w:t xml:space="preserve"> atau 21 responden</w:t>
      </w:r>
    </w:p>
    <w:p w:rsidR="00CA1962" w:rsidRDefault="00203FC1" w:rsidP="00CA1962">
      <w:pPr>
        <w:spacing w:line="240" w:lineRule="auto"/>
        <w:jc w:val="both"/>
        <w:rPr>
          <w:rFonts w:ascii="Times New Roman" w:eastAsia="Times New Roman" w:hAnsi="Times New Roman"/>
          <w:b/>
        </w:rPr>
      </w:pPr>
      <w:r w:rsidRPr="00203FC1">
        <w:rPr>
          <w:rFonts w:ascii="Times New Roman" w:hAnsi="Times New Roman"/>
          <w:lang w:val="id-ID"/>
        </w:rPr>
        <w:t>Hal ini terbukti ketika penelitian berlangsung responden yang mengalami nyeri sedang mengeluhkan saat melakukan kegiatan sehari-hari tidak bisa penuh karna nyeri tersebut menganggu  Sehingga dengan diberikan kompres jahe pada responden bertujuan untuk meringkankan rasa nyeri yang diderita oleh responden.</w:t>
      </w:r>
    </w:p>
    <w:p w:rsidR="00203FC1" w:rsidRPr="00CA1962" w:rsidRDefault="00203FC1" w:rsidP="00CA1962">
      <w:pPr>
        <w:spacing w:line="240" w:lineRule="auto"/>
        <w:jc w:val="both"/>
        <w:rPr>
          <w:rFonts w:ascii="Times New Roman" w:eastAsia="Times New Roman" w:hAnsi="Times New Roman"/>
          <w:b/>
        </w:rPr>
      </w:pPr>
      <w:r w:rsidRPr="00203FC1">
        <w:rPr>
          <w:rFonts w:ascii="Times New Roman" w:hAnsi="Times New Roman"/>
          <w:lang w:val="id-ID"/>
        </w:rPr>
        <w:t xml:space="preserve">Peneliti mempunyi pendapat bahwa nyeri yng sedang dirasakan oleh responden sekarang terjadi karena penyakit pada daerah persendian, dimana pada awal terjadinya nyeri masih belum nampak atau masih bisa dimaklumi oleh penderita, namun ketika ada pergerakan yang memaksa daerah yang mengalami nyeri untuk bergerak maka nyeri tersebut akan bertambah parah.  </w:t>
      </w:r>
      <w:r w:rsidRPr="00203FC1">
        <w:rPr>
          <w:rFonts w:ascii="Times New Roman" w:hAnsi="Times New Roman"/>
          <w:b/>
          <w:lang w:val="id-ID"/>
        </w:rPr>
        <w:tab/>
      </w:r>
      <w:r w:rsidRPr="00203FC1">
        <w:rPr>
          <w:rFonts w:ascii="Times New Roman" w:hAnsi="Times New Roman"/>
        </w:rPr>
        <w:t xml:space="preserve">Nyeri merupakan suatu mekanisme proteksi bagi </w:t>
      </w:r>
      <w:proofErr w:type="gramStart"/>
      <w:r w:rsidRPr="00203FC1">
        <w:rPr>
          <w:rFonts w:ascii="Times New Roman" w:hAnsi="Times New Roman"/>
        </w:rPr>
        <w:t>tubuh ,timbul</w:t>
      </w:r>
      <w:proofErr w:type="gramEnd"/>
      <w:r w:rsidRPr="00203FC1">
        <w:rPr>
          <w:rFonts w:ascii="Times New Roman" w:hAnsi="Times New Roman"/>
        </w:rPr>
        <w:t xml:space="preserve"> ketika jaringan sedang rusak,dan menyebabkan individu tersebut bereaksi </w:t>
      </w:r>
      <w:r w:rsidRPr="00203FC1">
        <w:rPr>
          <w:rFonts w:ascii="Times New Roman" w:hAnsi="Times New Roman"/>
        </w:rPr>
        <w:lastRenderedPageBreak/>
        <w:t>untuk menghilangkan rasa nyeri (Prasetyo,2010).</w:t>
      </w:r>
    </w:p>
    <w:p w:rsidR="00203FC1" w:rsidRDefault="00203FC1" w:rsidP="00203FC1">
      <w:pPr>
        <w:tabs>
          <w:tab w:val="left" w:pos="960"/>
          <w:tab w:val="left" w:pos="2040"/>
        </w:tabs>
        <w:spacing w:after="0" w:line="240" w:lineRule="auto"/>
        <w:jc w:val="both"/>
        <w:rPr>
          <w:rFonts w:ascii="Times New Roman" w:hAnsi="Times New Roman"/>
        </w:rPr>
      </w:pPr>
      <w:r w:rsidRPr="00203FC1">
        <w:rPr>
          <w:rFonts w:ascii="Times New Roman" w:hAnsi="Times New Roman"/>
        </w:rPr>
        <w:t xml:space="preserve">Faktor yang mempengaruhi nyeri. Berdasarkan tabel </w:t>
      </w:r>
      <w:proofErr w:type="gramStart"/>
      <w:r w:rsidRPr="00203FC1">
        <w:rPr>
          <w:rFonts w:ascii="Times New Roman" w:hAnsi="Times New Roman"/>
        </w:rPr>
        <w:t>5.2  diketahui</w:t>
      </w:r>
      <w:proofErr w:type="gramEnd"/>
      <w:r w:rsidRPr="00203FC1">
        <w:rPr>
          <w:rFonts w:ascii="Times New Roman" w:hAnsi="Times New Roman"/>
        </w:rPr>
        <w:t xml:space="preserve"> pada usia 60-7</w:t>
      </w:r>
      <w:r w:rsidRPr="00203FC1">
        <w:rPr>
          <w:rFonts w:ascii="Times New Roman" w:hAnsi="Times New Roman"/>
          <w:lang w:val="id-ID"/>
        </w:rPr>
        <w:t>4</w:t>
      </w:r>
      <w:r w:rsidRPr="00203FC1">
        <w:rPr>
          <w:rFonts w:ascii="Times New Roman" w:hAnsi="Times New Roman"/>
        </w:rPr>
        <w:t xml:space="preserve"> tahun hampir seluruhnya mengalami nyeri 84,0% dengan jumlah 21 responden.</w:t>
      </w:r>
    </w:p>
    <w:p w:rsidR="00FA7E95" w:rsidRDefault="00FA7E95" w:rsidP="00203FC1">
      <w:pPr>
        <w:tabs>
          <w:tab w:val="left" w:pos="960"/>
          <w:tab w:val="left" w:pos="2040"/>
        </w:tabs>
        <w:spacing w:after="0" w:line="240" w:lineRule="auto"/>
        <w:jc w:val="both"/>
        <w:rPr>
          <w:rFonts w:ascii="Times New Roman" w:hAnsi="Times New Roman"/>
          <w:lang w:val="id-ID"/>
        </w:rPr>
      </w:pPr>
    </w:p>
    <w:p w:rsidR="00203FC1" w:rsidRDefault="00203FC1" w:rsidP="00203FC1">
      <w:pPr>
        <w:tabs>
          <w:tab w:val="left" w:pos="960"/>
          <w:tab w:val="left" w:pos="2040"/>
        </w:tabs>
        <w:spacing w:after="0" w:line="240" w:lineRule="auto"/>
        <w:jc w:val="both"/>
        <w:rPr>
          <w:rFonts w:ascii="Times New Roman" w:hAnsi="Times New Roman"/>
        </w:rPr>
      </w:pPr>
      <w:r w:rsidRPr="00203FC1">
        <w:rPr>
          <w:rFonts w:ascii="Times New Roman" w:hAnsi="Times New Roman"/>
        </w:rPr>
        <w:t xml:space="preserve">Peneliti mempunyai pendapat bahwa olang lanjut </w:t>
      </w:r>
      <w:proofErr w:type="gramStart"/>
      <w:r w:rsidRPr="00203FC1">
        <w:rPr>
          <w:rFonts w:ascii="Times New Roman" w:hAnsi="Times New Roman"/>
        </w:rPr>
        <w:t>usia</w:t>
      </w:r>
      <w:proofErr w:type="gramEnd"/>
      <w:r w:rsidRPr="00203FC1">
        <w:rPr>
          <w:rFonts w:ascii="Times New Roman" w:hAnsi="Times New Roman"/>
        </w:rPr>
        <w:t xml:space="preserve"> banyak yang mengalami penyakit terutama nyeri sendi yang dapat menganggu aktivitas sehari-hari.</w:t>
      </w:r>
    </w:p>
    <w:p w:rsidR="00FA7E95" w:rsidRDefault="00FA7E95" w:rsidP="00203FC1">
      <w:pPr>
        <w:tabs>
          <w:tab w:val="left" w:pos="960"/>
          <w:tab w:val="left" w:pos="2040"/>
        </w:tabs>
        <w:spacing w:after="0" w:line="240" w:lineRule="auto"/>
        <w:jc w:val="both"/>
        <w:rPr>
          <w:rFonts w:ascii="Times New Roman" w:hAnsi="Times New Roman"/>
          <w:lang w:val="id-ID"/>
        </w:rPr>
      </w:pPr>
    </w:p>
    <w:p w:rsidR="00203FC1" w:rsidRDefault="00203FC1" w:rsidP="00203FC1">
      <w:pPr>
        <w:tabs>
          <w:tab w:val="left" w:pos="960"/>
          <w:tab w:val="left" w:pos="2040"/>
        </w:tabs>
        <w:spacing w:after="0" w:line="240" w:lineRule="auto"/>
        <w:jc w:val="both"/>
        <w:rPr>
          <w:rFonts w:ascii="Times New Roman" w:hAnsi="Times New Roman"/>
        </w:rPr>
      </w:pPr>
      <w:r w:rsidRPr="00203FC1">
        <w:rPr>
          <w:rFonts w:ascii="Times New Roman" w:hAnsi="Times New Roman"/>
        </w:rPr>
        <w:t xml:space="preserve">Menurut </w:t>
      </w:r>
      <w:r w:rsidRPr="00203FC1">
        <w:rPr>
          <w:rFonts w:ascii="Times New Roman" w:hAnsi="Times New Roman"/>
          <w:i/>
          <w:iCs/>
        </w:rPr>
        <w:t xml:space="preserve">World Health Organization </w:t>
      </w:r>
      <w:r w:rsidRPr="00203FC1">
        <w:rPr>
          <w:rFonts w:ascii="Times New Roman" w:hAnsi="Times New Roman"/>
        </w:rPr>
        <w:t xml:space="preserve">(WHO) dan Undang-Undang No 13 tahun 1998 mneyebutkan bahwa lanjut usia </w:t>
      </w:r>
      <w:r w:rsidRPr="00203FC1">
        <w:rPr>
          <w:rFonts w:ascii="Times New Roman" w:hAnsi="Times New Roman"/>
          <w:i/>
          <w:iCs/>
        </w:rPr>
        <w:t xml:space="preserve">(elderly) </w:t>
      </w:r>
      <w:r w:rsidRPr="00203FC1">
        <w:rPr>
          <w:rFonts w:ascii="Times New Roman" w:hAnsi="Times New Roman"/>
        </w:rPr>
        <w:t>ialah kelompok usia 60 sampai 74 tahun, lanjut usia tua (</w:t>
      </w:r>
      <w:r w:rsidRPr="00203FC1">
        <w:rPr>
          <w:rFonts w:ascii="Times New Roman" w:hAnsi="Times New Roman"/>
          <w:i/>
          <w:iCs/>
        </w:rPr>
        <w:t xml:space="preserve">old) </w:t>
      </w:r>
      <w:r w:rsidRPr="00203FC1">
        <w:rPr>
          <w:rFonts w:ascii="Times New Roman" w:hAnsi="Times New Roman"/>
        </w:rPr>
        <w:t xml:space="preserve">ialah kelompok usia 75 sampai 90 tahun, usia sangat tua </w:t>
      </w:r>
      <w:r w:rsidRPr="00203FC1">
        <w:rPr>
          <w:rFonts w:ascii="Times New Roman" w:hAnsi="Times New Roman"/>
          <w:i/>
          <w:iCs/>
        </w:rPr>
        <w:t>(very old</w:t>
      </w:r>
      <w:r w:rsidRPr="00203FC1">
        <w:rPr>
          <w:rFonts w:ascii="Times New Roman" w:hAnsi="Times New Roman"/>
        </w:rPr>
        <w:t>) ialah usia di atas 90 tahun (Bandiyah,2009).</w:t>
      </w:r>
    </w:p>
    <w:p w:rsidR="00FA7E95" w:rsidRDefault="00FA7E95" w:rsidP="00203FC1">
      <w:pPr>
        <w:tabs>
          <w:tab w:val="left" w:pos="960"/>
          <w:tab w:val="left" w:pos="2040"/>
        </w:tabs>
        <w:spacing w:after="0" w:line="240" w:lineRule="auto"/>
        <w:jc w:val="both"/>
        <w:rPr>
          <w:rFonts w:ascii="Times New Roman" w:hAnsi="Times New Roman"/>
          <w:lang w:val="id-ID"/>
        </w:rPr>
      </w:pPr>
    </w:p>
    <w:p w:rsidR="00480800" w:rsidRDefault="00203FC1" w:rsidP="00480800">
      <w:pPr>
        <w:tabs>
          <w:tab w:val="left" w:pos="960"/>
          <w:tab w:val="left" w:pos="2040"/>
        </w:tabs>
        <w:spacing w:after="0" w:line="240" w:lineRule="auto"/>
        <w:jc w:val="both"/>
        <w:rPr>
          <w:rFonts w:asciiTheme="majorBidi" w:hAnsiTheme="majorBidi" w:cstheme="majorBidi"/>
          <w:lang w:val="id-ID"/>
        </w:rPr>
      </w:pPr>
      <w:r w:rsidRPr="00203FC1">
        <w:rPr>
          <w:rFonts w:ascii="Times New Roman" w:hAnsi="Times New Roman"/>
        </w:rPr>
        <w:t>Nyer</w:t>
      </w:r>
      <w:r w:rsidRPr="00203FC1">
        <w:rPr>
          <w:rFonts w:ascii="Times New Roman" w:hAnsi="Times New Roman"/>
          <w:lang w:val="id-ID"/>
        </w:rPr>
        <w:t xml:space="preserve">i </w:t>
      </w:r>
      <w:r w:rsidRPr="00203FC1">
        <w:rPr>
          <w:rFonts w:ascii="Times New Roman" w:hAnsi="Times New Roman"/>
        </w:rPr>
        <w:t>Arthritis</w:t>
      </w:r>
      <w:r w:rsidRPr="00203FC1">
        <w:rPr>
          <w:rFonts w:ascii="Times New Roman" w:hAnsi="Times New Roman"/>
          <w:lang w:val="id-ID"/>
        </w:rPr>
        <w:t xml:space="preserve"> gout</w:t>
      </w:r>
      <w:r w:rsidRPr="00203FC1">
        <w:rPr>
          <w:rFonts w:ascii="Times New Roman" w:hAnsi="Times New Roman"/>
        </w:rPr>
        <w:t xml:space="preserve"> juga terjadi pada lansia yang berjenis kelamin perempuanberdasarkan hasil penelitian pada tabel 5.</w:t>
      </w:r>
      <w:r w:rsidRPr="00203FC1">
        <w:rPr>
          <w:rFonts w:ascii="Times New Roman" w:hAnsi="Times New Roman"/>
          <w:lang w:val="id-ID"/>
        </w:rPr>
        <w:t xml:space="preserve">1 </w:t>
      </w:r>
      <w:r w:rsidRPr="00203FC1">
        <w:rPr>
          <w:rFonts w:asciiTheme="majorBidi" w:hAnsiTheme="majorBidi" w:cstheme="majorBidi"/>
        </w:rPr>
        <w:t>bahwa hampir seluruhnya dariresponden berjenis perempuan sebanyak 21 responden (84</w:t>
      </w:r>
      <w:proofErr w:type="gramStart"/>
      <w:r w:rsidRPr="00203FC1">
        <w:rPr>
          <w:rFonts w:asciiTheme="majorBidi" w:hAnsiTheme="majorBidi" w:cstheme="majorBidi"/>
        </w:rPr>
        <w:t>,0</w:t>
      </w:r>
      <w:proofErr w:type="gramEnd"/>
      <w:r w:rsidRPr="00203FC1">
        <w:rPr>
          <w:rFonts w:asciiTheme="majorBidi" w:hAnsiTheme="majorBidi" w:cstheme="majorBidi"/>
        </w:rPr>
        <w:t>%)</w:t>
      </w:r>
      <w:r w:rsidRPr="00203FC1">
        <w:rPr>
          <w:rFonts w:asciiTheme="majorBidi" w:hAnsiTheme="majorBidi" w:cstheme="majorBidi"/>
          <w:lang w:val="id-ID"/>
        </w:rPr>
        <w:t xml:space="preserve"> mengalami nyeri.</w:t>
      </w:r>
    </w:p>
    <w:p w:rsidR="00FA7E95" w:rsidRDefault="00FA7E95" w:rsidP="00480800">
      <w:pPr>
        <w:tabs>
          <w:tab w:val="left" w:pos="960"/>
          <w:tab w:val="left" w:pos="2040"/>
        </w:tabs>
        <w:spacing w:after="0" w:line="240" w:lineRule="auto"/>
        <w:jc w:val="both"/>
        <w:rPr>
          <w:rFonts w:ascii="Times New Roman" w:hAnsi="Times New Roman"/>
          <w:lang w:val="id-ID"/>
        </w:rPr>
      </w:pPr>
    </w:p>
    <w:p w:rsidR="00480800" w:rsidRDefault="00203FC1" w:rsidP="00480800">
      <w:pPr>
        <w:tabs>
          <w:tab w:val="left" w:pos="960"/>
          <w:tab w:val="left" w:pos="2040"/>
        </w:tabs>
        <w:spacing w:after="0" w:line="240" w:lineRule="auto"/>
        <w:jc w:val="both"/>
        <w:rPr>
          <w:rFonts w:ascii="Times New Roman" w:hAnsi="Times New Roman"/>
        </w:rPr>
      </w:pPr>
      <w:r w:rsidRPr="00203FC1">
        <w:rPr>
          <w:rFonts w:ascii="Times New Roman" w:hAnsi="Times New Roman"/>
        </w:rPr>
        <w:t>Menurut peneliti hal ini disebabkan karena penurunan hormone esterogen yang bisa mengakibatkan tubuh mudah rapuh dan kekuatannya berkurang. Semakin berkurangnnya hormon esterogen semakin berkurang masa tulang, sehingga mudah terjadi cidera dan asam urat tidak bisa keluar. Penumpukkan asam urat bisa mengakibatkan nyeri.</w:t>
      </w:r>
    </w:p>
    <w:p w:rsidR="00FA7E95" w:rsidRDefault="00FA7E95" w:rsidP="00480800">
      <w:pPr>
        <w:tabs>
          <w:tab w:val="left" w:pos="960"/>
          <w:tab w:val="left" w:pos="2040"/>
        </w:tabs>
        <w:spacing w:after="0" w:line="240" w:lineRule="auto"/>
        <w:jc w:val="both"/>
        <w:rPr>
          <w:rFonts w:ascii="Times New Roman" w:hAnsi="Times New Roman"/>
          <w:lang w:val="id-ID"/>
        </w:rPr>
      </w:pPr>
    </w:p>
    <w:p w:rsidR="00274C97" w:rsidRDefault="00203FC1" w:rsidP="00480800">
      <w:pPr>
        <w:tabs>
          <w:tab w:val="left" w:pos="960"/>
          <w:tab w:val="left" w:pos="2040"/>
        </w:tabs>
        <w:spacing w:after="0" w:line="240" w:lineRule="auto"/>
        <w:jc w:val="both"/>
        <w:rPr>
          <w:rFonts w:ascii="Times New Roman" w:hAnsi="Times New Roman"/>
        </w:rPr>
      </w:pPr>
      <w:proofErr w:type="gramStart"/>
      <w:r w:rsidRPr="00203FC1">
        <w:rPr>
          <w:rFonts w:ascii="Times New Roman" w:hAnsi="Times New Roman"/>
        </w:rPr>
        <w:t>Menurut Fillingim dan Maxner (2009) dalm studinya menjelaskan bahwa perempuan memiliki sensivitas yang lebih tinggi terhadap nyeri dibandingkan lki-laki meskipun perempuan lebih mampu menahan sakit dari pada laki-laki karena lebih akrab dengan rasa nyeri pre menstrual syndrom maupun disminore.</w:t>
      </w:r>
      <w:proofErr w:type="gramEnd"/>
    </w:p>
    <w:p w:rsidR="00274C97" w:rsidRDefault="00274C97" w:rsidP="00480800">
      <w:pPr>
        <w:tabs>
          <w:tab w:val="left" w:pos="960"/>
          <w:tab w:val="left" w:pos="2040"/>
        </w:tabs>
        <w:spacing w:after="0" w:line="240" w:lineRule="auto"/>
        <w:jc w:val="both"/>
        <w:rPr>
          <w:rFonts w:ascii="Times New Roman" w:hAnsi="Times New Roman"/>
        </w:rPr>
      </w:pPr>
    </w:p>
    <w:p w:rsidR="004435D1" w:rsidRDefault="00203FC1" w:rsidP="00480800">
      <w:pPr>
        <w:tabs>
          <w:tab w:val="left" w:pos="960"/>
          <w:tab w:val="left" w:pos="2040"/>
        </w:tabs>
        <w:spacing w:after="0" w:line="240" w:lineRule="auto"/>
        <w:jc w:val="both"/>
        <w:rPr>
          <w:rFonts w:ascii="Times New Roman" w:hAnsi="Times New Roman"/>
        </w:rPr>
      </w:pPr>
      <w:r w:rsidRPr="00203FC1">
        <w:rPr>
          <w:rFonts w:ascii="Times New Roman" w:hAnsi="Times New Roman"/>
        </w:rPr>
        <w:t>Nyer</w:t>
      </w:r>
      <w:r w:rsidRPr="00203FC1">
        <w:rPr>
          <w:rFonts w:ascii="Times New Roman" w:hAnsi="Times New Roman"/>
          <w:lang w:val="id-ID"/>
        </w:rPr>
        <w:t>i</w:t>
      </w:r>
      <w:r w:rsidRPr="00203FC1">
        <w:rPr>
          <w:rFonts w:ascii="Times New Roman" w:hAnsi="Times New Roman"/>
          <w:i/>
          <w:iCs/>
        </w:rPr>
        <w:t>Arthritis</w:t>
      </w:r>
      <w:r w:rsidRPr="00203FC1">
        <w:rPr>
          <w:rFonts w:ascii="Times New Roman" w:hAnsi="Times New Roman"/>
          <w:i/>
          <w:iCs/>
          <w:lang w:val="id-ID"/>
        </w:rPr>
        <w:t xml:space="preserve"> Gout</w:t>
      </w:r>
      <w:r w:rsidRPr="00203FC1">
        <w:rPr>
          <w:rFonts w:ascii="Times New Roman" w:hAnsi="Times New Roman"/>
        </w:rPr>
        <w:t xml:space="preserve"> juga terjadi pada pendidikan,</w:t>
      </w:r>
      <w:r w:rsidRPr="00203FC1">
        <w:rPr>
          <w:rFonts w:ascii="Times New Roman" w:hAnsi="Times New Roman"/>
          <w:lang w:val="id-ID"/>
        </w:rPr>
        <w:t xml:space="preserve"> b</w:t>
      </w:r>
      <w:r w:rsidR="00274C97">
        <w:rPr>
          <w:rFonts w:ascii="Times New Roman" w:hAnsi="Times New Roman"/>
        </w:rPr>
        <w:t xml:space="preserve">erdasarkan tabel 5.3 didapatkan </w:t>
      </w:r>
      <w:r w:rsidRPr="00203FC1">
        <w:rPr>
          <w:rFonts w:ascii="Times New Roman" w:hAnsi="Times New Roman"/>
        </w:rPr>
        <w:t xml:space="preserve">hasilbahwa hampir </w:t>
      </w:r>
      <w:r w:rsidRPr="00203FC1">
        <w:rPr>
          <w:rFonts w:ascii="Times New Roman" w:hAnsi="Times New Roman"/>
          <w:lang w:val="id-ID"/>
        </w:rPr>
        <w:lastRenderedPageBreak/>
        <w:t>setengahnya</w:t>
      </w:r>
      <w:r w:rsidRPr="00203FC1">
        <w:rPr>
          <w:rFonts w:ascii="Times New Roman" w:hAnsi="Times New Roman"/>
        </w:rPr>
        <w:t xml:space="preserve"> yang berpendidikan SD sejumlah 10 orang (40</w:t>
      </w:r>
      <w:proofErr w:type="gramStart"/>
      <w:r w:rsidRPr="00203FC1">
        <w:rPr>
          <w:rFonts w:ascii="Times New Roman" w:hAnsi="Times New Roman"/>
        </w:rPr>
        <w:t>,0</w:t>
      </w:r>
      <w:proofErr w:type="gramEnd"/>
      <w:r w:rsidRPr="00203FC1">
        <w:rPr>
          <w:rFonts w:ascii="Times New Roman" w:hAnsi="Times New Roman"/>
        </w:rPr>
        <w:t xml:space="preserve">%). </w:t>
      </w:r>
    </w:p>
    <w:p w:rsidR="004435D1" w:rsidRDefault="004435D1" w:rsidP="00480800">
      <w:pPr>
        <w:tabs>
          <w:tab w:val="left" w:pos="960"/>
          <w:tab w:val="left" w:pos="2040"/>
        </w:tabs>
        <w:spacing w:after="0" w:line="240" w:lineRule="auto"/>
        <w:jc w:val="both"/>
        <w:rPr>
          <w:rFonts w:ascii="Times New Roman" w:hAnsi="Times New Roman"/>
        </w:rPr>
      </w:pPr>
    </w:p>
    <w:p w:rsidR="00480800" w:rsidRPr="004435D1" w:rsidRDefault="00203FC1" w:rsidP="00480800">
      <w:pPr>
        <w:tabs>
          <w:tab w:val="left" w:pos="960"/>
          <w:tab w:val="left" w:pos="2040"/>
        </w:tabs>
        <w:spacing w:after="0" w:line="240" w:lineRule="auto"/>
        <w:jc w:val="both"/>
        <w:rPr>
          <w:rFonts w:ascii="Times New Roman" w:hAnsi="Times New Roman"/>
        </w:rPr>
      </w:pPr>
      <w:proofErr w:type="gramStart"/>
      <w:r w:rsidRPr="00203FC1">
        <w:rPr>
          <w:rFonts w:ascii="Times New Roman" w:hAnsi="Times New Roman"/>
        </w:rPr>
        <w:t>Menurut peneliti, responden yang memiliki pendidikan rendah juga mempengaruhi tingkat pengetahuan.</w:t>
      </w:r>
      <w:proofErr w:type="gramEnd"/>
      <w:r w:rsidRPr="00203FC1">
        <w:rPr>
          <w:rFonts w:ascii="Times New Roman" w:hAnsi="Times New Roman"/>
        </w:rPr>
        <w:t xml:space="preserve"> Kurangnya informasi tentangartitis </w:t>
      </w:r>
      <w:r w:rsidRPr="00203FC1">
        <w:rPr>
          <w:rFonts w:ascii="Times New Roman" w:hAnsi="Times New Roman"/>
          <w:lang w:val="id-ID"/>
        </w:rPr>
        <w:t xml:space="preserve">gout </w:t>
      </w:r>
      <w:r w:rsidRPr="00203FC1">
        <w:rPr>
          <w:rFonts w:ascii="Times New Roman" w:hAnsi="Times New Roman"/>
        </w:rPr>
        <w:t xml:space="preserve">karena keterbatasan fasilitas membuat responden belum mengetahui manfaat </w:t>
      </w:r>
      <w:r w:rsidRPr="00203FC1">
        <w:rPr>
          <w:rFonts w:ascii="Times New Roman" w:hAnsi="Times New Roman"/>
          <w:lang w:val="id-ID"/>
        </w:rPr>
        <w:t>kompres jahe</w:t>
      </w:r>
      <w:r w:rsidRPr="00203FC1">
        <w:rPr>
          <w:rFonts w:ascii="Times New Roman" w:hAnsi="Times New Roman"/>
        </w:rPr>
        <w:t xml:space="preserve"> untuk penurunan nyeri </w:t>
      </w:r>
      <w:r w:rsidRPr="00203FC1">
        <w:rPr>
          <w:rFonts w:ascii="Times New Roman" w:hAnsi="Times New Roman"/>
          <w:lang w:val="id-ID"/>
        </w:rPr>
        <w:t xml:space="preserve">sendi </w:t>
      </w:r>
      <w:r w:rsidRPr="00203FC1">
        <w:rPr>
          <w:rFonts w:ascii="Times New Roman" w:hAnsi="Times New Roman"/>
        </w:rPr>
        <w:t>arthritis</w:t>
      </w:r>
      <w:r w:rsidRPr="00203FC1">
        <w:rPr>
          <w:rFonts w:ascii="Times New Roman" w:hAnsi="Times New Roman"/>
          <w:lang w:val="id-ID"/>
        </w:rPr>
        <w:t xml:space="preserve"> gout.</w:t>
      </w:r>
    </w:p>
    <w:p w:rsidR="00FA7E95" w:rsidRDefault="00FA7E95" w:rsidP="00480800">
      <w:pPr>
        <w:tabs>
          <w:tab w:val="left" w:pos="960"/>
          <w:tab w:val="left" w:pos="2040"/>
        </w:tabs>
        <w:spacing w:after="0" w:line="240" w:lineRule="auto"/>
        <w:jc w:val="both"/>
        <w:rPr>
          <w:rFonts w:ascii="Times New Roman" w:hAnsi="Times New Roman"/>
          <w:lang w:val="id-ID"/>
        </w:rPr>
      </w:pPr>
    </w:p>
    <w:p w:rsidR="00203FC1" w:rsidRPr="00203FC1" w:rsidRDefault="00203FC1" w:rsidP="00480800">
      <w:pPr>
        <w:tabs>
          <w:tab w:val="left" w:pos="960"/>
          <w:tab w:val="left" w:pos="2040"/>
        </w:tabs>
        <w:spacing w:after="0" w:line="240" w:lineRule="auto"/>
        <w:jc w:val="both"/>
        <w:rPr>
          <w:rFonts w:ascii="Times New Roman" w:hAnsi="Times New Roman"/>
          <w:lang w:val="id-ID"/>
        </w:rPr>
      </w:pPr>
      <w:r w:rsidRPr="00203FC1">
        <w:rPr>
          <w:rFonts w:ascii="Times New Roman" w:hAnsi="Times New Roman"/>
        </w:rPr>
        <w:t xml:space="preserve">Responden dengan pendidikan rendah mempunyai resiko </w:t>
      </w:r>
      <w:r w:rsidRPr="00203FC1">
        <w:rPr>
          <w:rFonts w:ascii="Times New Roman" w:hAnsi="Times New Roman"/>
          <w:i/>
          <w:iCs/>
        </w:rPr>
        <w:t>Arthritis</w:t>
      </w:r>
      <w:r w:rsidRPr="00203FC1">
        <w:rPr>
          <w:rFonts w:ascii="Times New Roman" w:hAnsi="Times New Roman"/>
          <w:i/>
          <w:iCs/>
          <w:lang w:val="id-ID"/>
        </w:rPr>
        <w:t xml:space="preserve"> Gout</w:t>
      </w:r>
      <w:r w:rsidRPr="00203FC1">
        <w:rPr>
          <w:rFonts w:ascii="Times New Roman" w:hAnsi="Times New Roman"/>
        </w:rPr>
        <w:t xml:space="preserve">dua kali lebih tinggi dibandingkan dengan yang responden yang mempunyai pendidikan lebih tinggi. Seseorang dengan tingat pendidikan yang lebih baik tentu akan mempunyai pengetahuan yang lebih baik dan dapat menyerap semua informasi untuk perbaikan kualitas </w:t>
      </w:r>
      <w:proofErr w:type="gramStart"/>
      <w:r w:rsidRPr="00203FC1">
        <w:rPr>
          <w:rFonts w:ascii="Times New Roman" w:hAnsi="Times New Roman"/>
        </w:rPr>
        <w:t>hidupnya(</w:t>
      </w:r>
      <w:proofErr w:type="gramEnd"/>
      <w:r w:rsidRPr="00203FC1">
        <w:rPr>
          <w:rFonts w:ascii="Times New Roman" w:hAnsi="Times New Roman"/>
        </w:rPr>
        <w:t xml:space="preserve">Nainggolan,2009). Menurut Kozier (2015) semakin tinggi pendidikan seseorang semakin mudah menerima nilai yang </w:t>
      </w:r>
      <w:proofErr w:type="gramStart"/>
      <w:r w:rsidRPr="00203FC1">
        <w:rPr>
          <w:rFonts w:ascii="Times New Roman" w:hAnsi="Times New Roman"/>
        </w:rPr>
        <w:t>akan</w:t>
      </w:r>
      <w:proofErr w:type="gramEnd"/>
      <w:r w:rsidRPr="00203FC1">
        <w:rPr>
          <w:rFonts w:ascii="Times New Roman" w:hAnsi="Times New Roman"/>
        </w:rPr>
        <w:t xml:space="preserve"> menjadi keyakinan nya. Seseorang dengan pendidikan yang tinggi </w:t>
      </w:r>
      <w:proofErr w:type="gramStart"/>
      <w:r w:rsidRPr="00203FC1">
        <w:rPr>
          <w:rFonts w:ascii="Times New Roman" w:hAnsi="Times New Roman"/>
        </w:rPr>
        <w:t>akan</w:t>
      </w:r>
      <w:proofErr w:type="gramEnd"/>
      <w:r w:rsidRPr="00203FC1">
        <w:rPr>
          <w:rFonts w:ascii="Times New Roman" w:hAnsi="Times New Roman"/>
        </w:rPr>
        <w:t xml:space="preserve"> mendapatkan berbagai informasi salah satunya tentang masalah kesehatan, dan lebih mengetahui cara dan adaptasi untuk mempertahan kan kualitas hidupnya. </w:t>
      </w:r>
    </w:p>
    <w:p w:rsidR="00203FC1" w:rsidRDefault="00203FC1" w:rsidP="00142D5E">
      <w:pPr>
        <w:tabs>
          <w:tab w:val="left" w:pos="960"/>
          <w:tab w:val="left" w:pos="2040"/>
        </w:tabs>
        <w:spacing w:after="0" w:line="240" w:lineRule="auto"/>
        <w:jc w:val="both"/>
        <w:rPr>
          <w:rFonts w:ascii="Times New Roman" w:eastAsia="Times New Roman" w:hAnsi="Times New Roman"/>
          <w:b/>
          <w:lang w:val="id-ID"/>
        </w:rPr>
      </w:pPr>
    </w:p>
    <w:p w:rsidR="00480800" w:rsidRDefault="00480800" w:rsidP="00480800">
      <w:pPr>
        <w:tabs>
          <w:tab w:val="left" w:pos="960"/>
          <w:tab w:val="left" w:pos="2040"/>
        </w:tabs>
        <w:spacing w:after="0" w:line="240" w:lineRule="auto"/>
        <w:jc w:val="both"/>
        <w:rPr>
          <w:rFonts w:ascii="Times New Roman" w:eastAsia="Times New Roman" w:hAnsi="Times New Roman"/>
          <w:b/>
          <w:lang w:val="id-ID"/>
        </w:rPr>
      </w:pPr>
      <w:r>
        <w:rPr>
          <w:rFonts w:ascii="Times New Roman" w:eastAsia="Times New Roman" w:hAnsi="Times New Roman"/>
          <w:b/>
          <w:lang w:val="id-ID"/>
        </w:rPr>
        <w:t>Nyeri Sendi Sesudah Perlakuan Kompres Jahe di Dusun Plandi Kecamatan Jombang Kabupaten Jombang</w:t>
      </w:r>
    </w:p>
    <w:p w:rsidR="00480800" w:rsidRDefault="00480800" w:rsidP="00480800">
      <w:pPr>
        <w:tabs>
          <w:tab w:val="left" w:pos="960"/>
          <w:tab w:val="left" w:pos="2040"/>
        </w:tabs>
        <w:spacing w:after="0" w:line="240" w:lineRule="auto"/>
        <w:jc w:val="both"/>
        <w:rPr>
          <w:rFonts w:ascii="Times New Roman" w:hAnsi="Times New Roman"/>
        </w:rPr>
      </w:pPr>
      <w:r w:rsidRPr="00480800">
        <w:rPr>
          <w:rFonts w:ascii="Times New Roman" w:hAnsi="Times New Roman"/>
        </w:rPr>
        <w:t xml:space="preserve"> Berdasarkan tabel 5.10 diketahui bahwa </w:t>
      </w:r>
      <w:r w:rsidRPr="00480800">
        <w:rPr>
          <w:rFonts w:ascii="Times New Roman" w:hAnsi="Times New Roman"/>
          <w:lang w:val="id-ID"/>
        </w:rPr>
        <w:t xml:space="preserve">hampir dari setengahnya responden </w:t>
      </w:r>
      <w:r w:rsidRPr="00480800">
        <w:rPr>
          <w:rFonts w:asciiTheme="majorBidi" w:hAnsiTheme="majorBidi" w:cstheme="majorBidi"/>
          <w:lang w:val="id-ID"/>
        </w:rPr>
        <w:t xml:space="preserve">lansia yang telah diberikan terapi kompres jahe </w:t>
      </w:r>
      <w:r w:rsidRPr="00480800">
        <w:rPr>
          <w:rFonts w:ascii="Times New Roman" w:hAnsi="Times New Roman"/>
          <w:lang w:val="id-ID"/>
        </w:rPr>
        <w:t xml:space="preserve">mengalami tingkat </w:t>
      </w:r>
      <w:proofErr w:type="gramStart"/>
      <w:r w:rsidRPr="00480800">
        <w:rPr>
          <w:rFonts w:ascii="Times New Roman" w:hAnsi="Times New Roman"/>
          <w:lang w:val="id-ID"/>
        </w:rPr>
        <w:t xml:space="preserve">nyeri </w:t>
      </w:r>
      <w:r w:rsidRPr="00480800">
        <w:rPr>
          <w:rFonts w:ascii="Times New Roman" w:hAnsi="Times New Roman"/>
        </w:rPr>
        <w:t xml:space="preserve"> ringan</w:t>
      </w:r>
      <w:proofErr w:type="gramEnd"/>
      <w:r w:rsidRPr="00480800">
        <w:rPr>
          <w:rFonts w:ascii="Times New Roman" w:hAnsi="Times New Roman"/>
        </w:rPr>
        <w:t xml:space="preserve"> yaitu sebanyak 1</w:t>
      </w:r>
      <w:r w:rsidRPr="00480800">
        <w:rPr>
          <w:rFonts w:ascii="Times New Roman" w:hAnsi="Times New Roman"/>
          <w:lang w:val="id-ID"/>
        </w:rPr>
        <w:t xml:space="preserve">1responden </w:t>
      </w:r>
      <w:r w:rsidRPr="00480800">
        <w:rPr>
          <w:rFonts w:ascii="Times New Roman" w:hAnsi="Times New Roman"/>
        </w:rPr>
        <w:t>(</w:t>
      </w:r>
      <w:r w:rsidRPr="00480800">
        <w:rPr>
          <w:rFonts w:ascii="Times New Roman" w:hAnsi="Times New Roman"/>
          <w:lang w:val="id-ID"/>
        </w:rPr>
        <w:t>44.0</w:t>
      </w:r>
      <w:r w:rsidRPr="00480800">
        <w:rPr>
          <w:rFonts w:ascii="Times New Roman" w:hAnsi="Times New Roman"/>
        </w:rPr>
        <w:t>0%).</w:t>
      </w:r>
    </w:p>
    <w:p w:rsidR="00FA7E95" w:rsidRDefault="00FA7E95" w:rsidP="00480800">
      <w:pPr>
        <w:tabs>
          <w:tab w:val="left" w:pos="960"/>
          <w:tab w:val="left" w:pos="2040"/>
        </w:tabs>
        <w:spacing w:after="0" w:line="240" w:lineRule="auto"/>
        <w:jc w:val="both"/>
        <w:rPr>
          <w:rFonts w:ascii="Times New Roman" w:hAnsi="Times New Roman"/>
          <w:lang w:val="id-ID"/>
        </w:rPr>
      </w:pPr>
    </w:p>
    <w:p w:rsidR="00FA7E95" w:rsidRPr="004435D1" w:rsidRDefault="00480800" w:rsidP="00480800">
      <w:pPr>
        <w:tabs>
          <w:tab w:val="left" w:pos="960"/>
          <w:tab w:val="left" w:pos="2040"/>
        </w:tabs>
        <w:spacing w:after="0" w:line="240" w:lineRule="auto"/>
        <w:jc w:val="both"/>
        <w:rPr>
          <w:rFonts w:ascii="Times New Roman" w:hAnsi="Times New Roman"/>
        </w:rPr>
      </w:pPr>
      <w:r w:rsidRPr="00480800">
        <w:rPr>
          <w:rFonts w:ascii="Times New Roman" w:hAnsi="Times New Roman"/>
        </w:rPr>
        <w:t xml:space="preserve">Sesudah dilakukan kompres jahe kurang lebih 15 menit. Responden mengungkapkan bahwa nyeri sudah tidak terasa lagi dan responden juga mengatakan sangat senang dengan hasil yang didapat. Peneliti berpendapat penurunan nyeri pada sendi dikarenakan area nyeri diberikan kompres jahe sehingga responden menjadi lebih rileks dari sebelumnya dan otot-otot yang tegang disendi menjadi lebih rileks dan tengan lagi. </w:t>
      </w:r>
      <w:proofErr w:type="gramStart"/>
      <w:r w:rsidRPr="00480800">
        <w:rPr>
          <w:rFonts w:ascii="Times New Roman" w:hAnsi="Times New Roman"/>
        </w:rPr>
        <w:t>Dari hasil tabulasi ada penurunan intensitas skala nyeri pada reponden.</w:t>
      </w:r>
      <w:proofErr w:type="gramEnd"/>
    </w:p>
    <w:p w:rsidR="00CA1962" w:rsidRDefault="00480800" w:rsidP="00CA1962">
      <w:pPr>
        <w:tabs>
          <w:tab w:val="left" w:pos="960"/>
          <w:tab w:val="left" w:pos="2040"/>
        </w:tabs>
        <w:spacing w:after="0" w:line="240" w:lineRule="auto"/>
        <w:jc w:val="both"/>
        <w:rPr>
          <w:rFonts w:ascii="Times New Roman" w:eastAsia="Times New Roman" w:hAnsi="Times New Roman"/>
          <w:b/>
          <w:lang w:val="en-GB"/>
        </w:rPr>
      </w:pPr>
      <w:proofErr w:type="gramStart"/>
      <w:r w:rsidRPr="00480800">
        <w:rPr>
          <w:rFonts w:ascii="Times New Roman" w:hAnsi="Times New Roman"/>
        </w:rPr>
        <w:lastRenderedPageBreak/>
        <w:t>Hal tersebut sesuai dengan penelitian Arofah (2010) yang meny</w:t>
      </w:r>
      <w:r w:rsidRPr="00480800">
        <w:rPr>
          <w:rFonts w:ascii="Times New Roman" w:hAnsi="Times New Roman"/>
          <w:lang w:val="id-ID"/>
        </w:rPr>
        <w:t>a</w:t>
      </w:r>
      <w:r w:rsidRPr="00480800">
        <w:rPr>
          <w:rFonts w:ascii="Times New Roman" w:hAnsi="Times New Roman"/>
        </w:rPr>
        <w:t>takan bahwa ketika terapi hangat diberikan secara berkala maka dapat melebarkan pembuluh darah dalam tubuh luas maka suplai oksigen dannutrisi menuju daerah nyeri berjalan cepat.</w:t>
      </w:r>
      <w:proofErr w:type="gramEnd"/>
      <w:r w:rsidRPr="00480800">
        <w:rPr>
          <w:rFonts w:ascii="Times New Roman" w:hAnsi="Times New Roman"/>
        </w:rPr>
        <w:t xml:space="preserve"> Secara teori tindakan non farmakologis selain diet purin yaitu dapat diberikan terapi kompres jahe, karena jahe mengandung senyawa gingerol dan sogaol yaitu senyawa panas dan pedas yang terdapat didalam jahe. Sehingga ketika diberikan kompres jahe tersebut </w:t>
      </w:r>
      <w:proofErr w:type="gramStart"/>
      <w:r w:rsidRPr="00480800">
        <w:rPr>
          <w:rFonts w:ascii="Times New Roman" w:hAnsi="Times New Roman"/>
        </w:rPr>
        <w:t>akan</w:t>
      </w:r>
      <w:proofErr w:type="gramEnd"/>
      <w:r w:rsidRPr="00480800">
        <w:rPr>
          <w:rFonts w:ascii="Times New Roman" w:hAnsi="Times New Roman"/>
        </w:rPr>
        <w:t xml:space="preserve"> mengurangi peradangan, meredakan nyeri, kaku dan spasme otot.</w:t>
      </w:r>
    </w:p>
    <w:p w:rsidR="00CA1962" w:rsidRDefault="00CA1962" w:rsidP="00CA1962">
      <w:pPr>
        <w:tabs>
          <w:tab w:val="left" w:pos="960"/>
          <w:tab w:val="left" w:pos="2040"/>
        </w:tabs>
        <w:spacing w:after="0" w:line="240" w:lineRule="auto"/>
        <w:jc w:val="both"/>
        <w:rPr>
          <w:rFonts w:ascii="Times New Roman" w:eastAsia="Times New Roman" w:hAnsi="Times New Roman"/>
          <w:b/>
          <w:lang w:val="en-GB"/>
        </w:rPr>
      </w:pPr>
    </w:p>
    <w:p w:rsidR="006141ED" w:rsidRDefault="00480800" w:rsidP="00CA1962">
      <w:pPr>
        <w:tabs>
          <w:tab w:val="left" w:pos="960"/>
          <w:tab w:val="left" w:pos="2040"/>
        </w:tabs>
        <w:spacing w:after="0" w:line="240" w:lineRule="auto"/>
        <w:jc w:val="both"/>
        <w:rPr>
          <w:rFonts w:ascii="Times New Roman" w:eastAsia="Times New Roman" w:hAnsi="Times New Roman"/>
          <w:b/>
          <w:lang w:val="id-ID"/>
        </w:rPr>
      </w:pPr>
      <w:r>
        <w:rPr>
          <w:rFonts w:ascii="Times New Roman" w:eastAsia="Times New Roman" w:hAnsi="Times New Roman"/>
          <w:b/>
          <w:lang w:val="id-ID"/>
        </w:rPr>
        <w:t>Pengaruh Kompres Jahe terhadap Tingkat Nyeri  pada Lnajut Usia</w:t>
      </w:r>
    </w:p>
    <w:p w:rsidR="00480800" w:rsidRDefault="00480800" w:rsidP="00315CEE">
      <w:pPr>
        <w:tabs>
          <w:tab w:val="left" w:pos="720"/>
          <w:tab w:val="left" w:pos="1800"/>
          <w:tab w:val="left" w:pos="2340"/>
        </w:tabs>
        <w:spacing w:after="0" w:line="240" w:lineRule="auto"/>
        <w:jc w:val="both"/>
        <w:rPr>
          <w:rFonts w:ascii="Times New Roman" w:eastAsia="Times New Roman" w:hAnsi="Times New Roman"/>
          <w:b/>
          <w:lang w:val="id-ID"/>
        </w:rPr>
      </w:pPr>
    </w:p>
    <w:p w:rsidR="00BF42A3" w:rsidRDefault="00480800" w:rsidP="00BF42A3">
      <w:pPr>
        <w:tabs>
          <w:tab w:val="left" w:pos="720"/>
          <w:tab w:val="left" w:pos="1800"/>
          <w:tab w:val="left" w:pos="2340"/>
        </w:tabs>
        <w:spacing w:after="0" w:line="240" w:lineRule="auto"/>
        <w:jc w:val="both"/>
        <w:rPr>
          <w:rFonts w:ascii="Times New Roman" w:hAnsi="Times New Roman"/>
          <w:sz w:val="24"/>
          <w:szCs w:val="24"/>
          <w:lang w:val="id-ID"/>
        </w:rPr>
      </w:pPr>
      <w:r w:rsidRPr="00480800">
        <w:rPr>
          <w:rFonts w:ascii="Times New Roman" w:hAnsi="Times New Roman"/>
        </w:rPr>
        <w:t xml:space="preserve">Pengaruh </w:t>
      </w:r>
      <w:r w:rsidRPr="00480800">
        <w:rPr>
          <w:rFonts w:ascii="Times New Roman" w:hAnsi="Times New Roman"/>
          <w:lang w:val="id-ID"/>
        </w:rPr>
        <w:t>Kompres Jahe</w:t>
      </w:r>
      <w:r w:rsidRPr="00480800">
        <w:rPr>
          <w:rFonts w:ascii="Times New Roman" w:hAnsi="Times New Roman"/>
        </w:rPr>
        <w:t xml:space="preserve"> Tehadap T</w:t>
      </w:r>
      <w:r w:rsidRPr="00480800">
        <w:rPr>
          <w:rFonts w:ascii="Times New Roman" w:hAnsi="Times New Roman"/>
          <w:lang w:val="id-ID"/>
        </w:rPr>
        <w:t>erhadap Penurunan</w:t>
      </w:r>
      <w:r w:rsidRPr="00480800">
        <w:rPr>
          <w:rFonts w:ascii="Times New Roman" w:hAnsi="Times New Roman"/>
        </w:rPr>
        <w:t xml:space="preserve"> Nyeri</w:t>
      </w:r>
      <w:r w:rsidRPr="00480800">
        <w:rPr>
          <w:rFonts w:ascii="Times New Roman" w:hAnsi="Times New Roman"/>
          <w:lang w:val="id-ID"/>
        </w:rPr>
        <w:t xml:space="preserve"> Sendi</w:t>
      </w:r>
      <w:r w:rsidRPr="00480800">
        <w:rPr>
          <w:rFonts w:ascii="Times New Roman" w:hAnsi="Times New Roman"/>
        </w:rPr>
        <w:t xml:space="preserve"> Pada Lansia</w:t>
      </w:r>
      <w:r w:rsidRPr="00480800">
        <w:rPr>
          <w:rFonts w:ascii="Times New Roman" w:hAnsi="Times New Roman"/>
          <w:lang w:val="id-ID"/>
        </w:rPr>
        <w:t xml:space="preserve"> dengan Arthritis Gout</w:t>
      </w:r>
      <w:r w:rsidRPr="00480800">
        <w:rPr>
          <w:rFonts w:ascii="Times New Roman" w:hAnsi="Times New Roman"/>
        </w:rPr>
        <w:t xml:space="preserve"> di D</w:t>
      </w:r>
      <w:r w:rsidRPr="00480800">
        <w:rPr>
          <w:rFonts w:ascii="Times New Roman" w:hAnsi="Times New Roman"/>
          <w:lang w:val="id-ID"/>
        </w:rPr>
        <w:t xml:space="preserve">usun Plandi </w:t>
      </w:r>
      <w:r w:rsidRPr="00480800">
        <w:rPr>
          <w:rFonts w:ascii="Times New Roman" w:hAnsi="Times New Roman"/>
        </w:rPr>
        <w:t>Kecamatan Jombang Kabupaten Jombang</w:t>
      </w:r>
      <w:r w:rsidRPr="00480800">
        <w:rPr>
          <w:rFonts w:ascii="Times New Roman" w:hAnsi="Times New Roman"/>
          <w:lang w:val="id-ID"/>
        </w:rPr>
        <w:t xml:space="preserve"> dari hasil analisa data didapatkan hasi dari nilai p = 0,000 α = 0</w:t>
      </w:r>
      <w:proofErr w:type="gramStart"/>
      <w:r w:rsidRPr="00480800">
        <w:rPr>
          <w:rFonts w:ascii="Times New Roman" w:hAnsi="Times New Roman"/>
          <w:lang w:val="id-ID"/>
        </w:rPr>
        <w:t>,05</w:t>
      </w:r>
      <w:proofErr w:type="gramEnd"/>
      <w:r w:rsidRPr="00480800">
        <w:rPr>
          <w:rFonts w:ascii="Times New Roman" w:hAnsi="Times New Roman"/>
          <w:lang w:val="id-ID"/>
        </w:rPr>
        <w:t>. Karena nilai p = 0,000&lt;0,005maka Ho ditolak dan HI diterima yang berarti ada pengaruh antara kompres jahe terhadap nyeri sendi lansia dengan arthritis gout di Dusun Plandi Kecamatan Jombang Kabupaten Jombang</w:t>
      </w:r>
      <w:r>
        <w:rPr>
          <w:rFonts w:ascii="Times New Roman" w:hAnsi="Times New Roman"/>
          <w:sz w:val="24"/>
          <w:szCs w:val="24"/>
          <w:lang w:val="id-ID"/>
        </w:rPr>
        <w:t>.</w:t>
      </w:r>
    </w:p>
    <w:p w:rsidR="00FA7E95" w:rsidRDefault="00FA7E95" w:rsidP="00BF42A3">
      <w:pPr>
        <w:tabs>
          <w:tab w:val="left" w:pos="720"/>
          <w:tab w:val="left" w:pos="1800"/>
          <w:tab w:val="left" w:pos="2340"/>
        </w:tabs>
        <w:spacing w:after="0" w:line="240" w:lineRule="auto"/>
        <w:jc w:val="both"/>
        <w:rPr>
          <w:rFonts w:ascii="Times New Roman" w:eastAsia="Times New Roman" w:hAnsi="Times New Roman"/>
          <w:b/>
          <w:lang w:val="id-ID"/>
        </w:rPr>
      </w:pPr>
    </w:p>
    <w:p w:rsidR="00BF42A3" w:rsidRDefault="00BF42A3" w:rsidP="00BF42A3">
      <w:pPr>
        <w:tabs>
          <w:tab w:val="left" w:pos="720"/>
          <w:tab w:val="left" w:pos="1800"/>
          <w:tab w:val="left" w:pos="2340"/>
        </w:tabs>
        <w:spacing w:after="0" w:line="240" w:lineRule="auto"/>
        <w:jc w:val="both"/>
        <w:rPr>
          <w:rFonts w:ascii="Times New Roman" w:hAnsi="Times New Roman"/>
          <w:lang w:val="id-ID"/>
        </w:rPr>
      </w:pPr>
      <w:r w:rsidRPr="00BF42A3">
        <w:rPr>
          <w:rFonts w:ascii="Times New Roman" w:hAnsi="Times New Roman"/>
          <w:lang w:val="id-ID"/>
        </w:rPr>
        <w:t>Nyeri yang terjadi pada penderita Arthritis Gout berdasarkan pada tabel 5.11 menunjukkan sebelum diberikan kompres jahe hampir seluruhnya  mengalami nyeri sedang dan sesudaha diberikan kompres jahe hampir dari setengahnya mengalami nyeri ringan</w:t>
      </w:r>
    </w:p>
    <w:p w:rsidR="00FA7E95" w:rsidRDefault="00FA7E95" w:rsidP="00BF42A3">
      <w:pPr>
        <w:tabs>
          <w:tab w:val="left" w:pos="720"/>
          <w:tab w:val="left" w:pos="1800"/>
          <w:tab w:val="left" w:pos="2340"/>
        </w:tabs>
        <w:spacing w:after="0" w:line="240" w:lineRule="auto"/>
        <w:jc w:val="both"/>
        <w:rPr>
          <w:rFonts w:ascii="Times New Roman" w:eastAsia="Times New Roman" w:hAnsi="Times New Roman"/>
          <w:b/>
          <w:lang w:val="id-ID"/>
        </w:rPr>
      </w:pPr>
    </w:p>
    <w:p w:rsidR="00BF42A3" w:rsidRDefault="00BF42A3" w:rsidP="00BF42A3">
      <w:pPr>
        <w:tabs>
          <w:tab w:val="left" w:pos="720"/>
          <w:tab w:val="left" w:pos="1800"/>
          <w:tab w:val="left" w:pos="2340"/>
        </w:tabs>
        <w:spacing w:after="0" w:line="240" w:lineRule="auto"/>
        <w:jc w:val="both"/>
        <w:rPr>
          <w:rFonts w:ascii="Times New Roman" w:hAnsi="Times New Roman"/>
          <w:lang w:val="id-ID"/>
        </w:rPr>
      </w:pPr>
      <w:r w:rsidRPr="00BF42A3">
        <w:rPr>
          <w:rFonts w:ascii="Times New Roman" w:hAnsi="Times New Roman"/>
          <w:lang w:val="id-ID"/>
        </w:rPr>
        <w:t xml:space="preserve">Menurut </w:t>
      </w:r>
      <w:r w:rsidRPr="00BF42A3">
        <w:rPr>
          <w:rFonts w:ascii="Times New Roman" w:hAnsi="Times New Roman"/>
        </w:rPr>
        <w:t>peneliti hal ini dikarenakan pengaruh dari</w:t>
      </w:r>
      <w:r w:rsidRPr="00BF42A3">
        <w:rPr>
          <w:rFonts w:ascii="Times New Roman" w:hAnsi="Times New Roman"/>
          <w:lang w:val="id-ID"/>
        </w:rPr>
        <w:t xml:space="preserve"> kompres jahe dapat menurunkan nyeri sendi dengan memberikan rasa hangat pada area persendian yang mengalami nyeri. Hasil penelitian ini sesuai dengan hasil penelitian yang telah dilakukan oleh Anna R. R. Samsudin, Rina Kundre, Franly Onibala pada tahun 2016 yang bertujuan untuk mengetahui pengaruh pemberian kompres hangat memakai parutan jahe terhadap perubahan skala nyeri pada penderita gout arthritis di desa Tateli Dua </w:t>
      </w:r>
      <w:r w:rsidRPr="00BF42A3">
        <w:rPr>
          <w:rFonts w:ascii="Times New Roman" w:hAnsi="Times New Roman"/>
          <w:lang w:val="id-ID"/>
        </w:rPr>
        <w:lastRenderedPageBreak/>
        <w:t>kecamatan Mandolang kabupaten Minahasa. Didapat hasil secara signifikan tingkat nyeri sebelum dan sesudah pemberian kompres hangat memakai parutan jahe dengan rata-rata penurunan nyeri sendi sebanyak 2,50.</w:t>
      </w:r>
    </w:p>
    <w:p w:rsidR="00FA7E95" w:rsidRDefault="00FA7E95" w:rsidP="00BF42A3">
      <w:pPr>
        <w:tabs>
          <w:tab w:val="left" w:pos="720"/>
          <w:tab w:val="left" w:pos="1800"/>
          <w:tab w:val="left" w:pos="2340"/>
        </w:tabs>
        <w:spacing w:after="0" w:line="240" w:lineRule="auto"/>
        <w:jc w:val="both"/>
        <w:rPr>
          <w:rFonts w:ascii="Times New Roman" w:hAnsi="Times New Roman"/>
          <w:lang w:val="id-ID"/>
        </w:rPr>
      </w:pPr>
    </w:p>
    <w:p w:rsidR="00BF42A3" w:rsidRDefault="00BF42A3" w:rsidP="00BF42A3">
      <w:pPr>
        <w:tabs>
          <w:tab w:val="left" w:pos="720"/>
          <w:tab w:val="left" w:pos="1800"/>
          <w:tab w:val="left" w:pos="2340"/>
        </w:tabs>
        <w:spacing w:after="0" w:line="240" w:lineRule="auto"/>
        <w:jc w:val="both"/>
        <w:rPr>
          <w:rFonts w:ascii="Times New Roman" w:hAnsi="Times New Roman"/>
        </w:rPr>
      </w:pPr>
      <w:r w:rsidRPr="00BF42A3">
        <w:rPr>
          <w:rFonts w:ascii="Times New Roman" w:hAnsi="Times New Roman"/>
        </w:rPr>
        <w:t xml:space="preserve">Pemberian kompres jahe dapat menurunkan nyeri sendi, karena jahe dapat meningkatkan kemampuan kontrol terhadap nyeri, Jahe memiliki rasa pedas dan bersifat hangat. Beberapa bahan dalam jahe diantaranya </w:t>
      </w:r>
      <w:r w:rsidRPr="00BF42A3">
        <w:rPr>
          <w:rFonts w:ascii="Times New Roman" w:hAnsi="Times New Roman"/>
          <w:i/>
          <w:iCs/>
        </w:rPr>
        <w:t>gingerol, limonene</w:t>
      </w:r>
      <w:proofErr w:type="gramStart"/>
      <w:r w:rsidRPr="00BF42A3">
        <w:rPr>
          <w:rFonts w:ascii="Times New Roman" w:hAnsi="Times New Roman"/>
          <w:i/>
          <w:iCs/>
        </w:rPr>
        <w:t>,a</w:t>
      </w:r>
      <w:proofErr w:type="gramEnd"/>
      <w:r w:rsidRPr="00BF42A3">
        <w:rPr>
          <w:rFonts w:ascii="Times New Roman" w:hAnsi="Times New Roman"/>
          <w:i/>
          <w:iCs/>
        </w:rPr>
        <w:t xml:space="preserve">-linolenic acid, aspartic, b-sitossterol, tepung kanji, caprilyc acid, capsaicin, chlorogenic acid, dan parsenol. </w:t>
      </w:r>
      <w:r w:rsidRPr="00BF42A3">
        <w:rPr>
          <w:rFonts w:ascii="Times New Roman" w:hAnsi="Times New Roman"/>
        </w:rPr>
        <w:t xml:space="preserve">Efek farmakologis yang dimiliki jahe, merangsang ereksi penghambat keluarnya </w:t>
      </w:r>
      <w:r w:rsidRPr="00BF42A3">
        <w:rPr>
          <w:rFonts w:ascii="Times New Roman" w:hAnsi="Times New Roman"/>
          <w:i/>
          <w:iCs/>
        </w:rPr>
        <w:t xml:space="preserve">enzim 5-lifooksigenase </w:t>
      </w:r>
      <w:r w:rsidRPr="00BF42A3">
        <w:rPr>
          <w:rFonts w:ascii="Times New Roman" w:hAnsi="Times New Roman"/>
        </w:rPr>
        <w:t xml:space="preserve">dan </w:t>
      </w:r>
      <w:r w:rsidRPr="00BF42A3">
        <w:rPr>
          <w:rFonts w:ascii="Times New Roman" w:hAnsi="Times New Roman"/>
          <w:i/>
          <w:iCs/>
        </w:rPr>
        <w:t xml:space="preserve">siklooksigenase </w:t>
      </w:r>
      <w:r w:rsidRPr="00BF42A3">
        <w:rPr>
          <w:rFonts w:ascii="Times New Roman" w:hAnsi="Times New Roman"/>
        </w:rPr>
        <w:t>serta meningkatkan aktivitas kelenjar endokrin</w:t>
      </w:r>
    </w:p>
    <w:p w:rsidR="00FA7E95" w:rsidRPr="00BF42A3" w:rsidRDefault="00FA7E95" w:rsidP="00BF42A3">
      <w:pPr>
        <w:tabs>
          <w:tab w:val="left" w:pos="720"/>
          <w:tab w:val="left" w:pos="1800"/>
          <w:tab w:val="left" w:pos="2340"/>
        </w:tabs>
        <w:spacing w:after="0" w:line="240" w:lineRule="auto"/>
        <w:jc w:val="both"/>
        <w:rPr>
          <w:rFonts w:ascii="Times New Roman" w:hAnsi="Times New Roman"/>
          <w:lang w:val="id-ID"/>
        </w:rPr>
      </w:pPr>
    </w:p>
    <w:p w:rsidR="00CA1962" w:rsidRDefault="00BF42A3" w:rsidP="00CA1962">
      <w:pPr>
        <w:tabs>
          <w:tab w:val="left" w:pos="720"/>
          <w:tab w:val="left" w:pos="1800"/>
          <w:tab w:val="left" w:pos="2340"/>
        </w:tabs>
        <w:spacing w:after="0" w:line="240" w:lineRule="auto"/>
        <w:jc w:val="both"/>
        <w:rPr>
          <w:rFonts w:ascii="Times New Roman" w:eastAsia="Times New Roman" w:hAnsi="Times New Roman"/>
          <w:b/>
          <w:lang w:val="en-GB"/>
        </w:rPr>
      </w:pPr>
      <w:r w:rsidRPr="00BF42A3">
        <w:rPr>
          <w:rFonts w:ascii="Times New Roman" w:hAnsi="Times New Roman"/>
        </w:rPr>
        <w:t>Selain itu penggunaan kompres jahe dapat memberikan efek fisiologis dengan cara menurunkan nyeri sendi pada tahap transduksi (proses konversi energi dan rangsangan noksius (suhu mekanik</w:t>
      </w:r>
      <w:proofErr w:type="gramStart"/>
      <w:r w:rsidRPr="00BF42A3">
        <w:rPr>
          <w:rFonts w:ascii="Times New Roman" w:hAnsi="Times New Roman"/>
        </w:rPr>
        <w:t>,atau</w:t>
      </w:r>
      <w:proofErr w:type="gramEnd"/>
      <w:r w:rsidRPr="00BF42A3">
        <w:rPr>
          <w:rFonts w:ascii="Times New Roman" w:hAnsi="Times New Roman"/>
        </w:rPr>
        <w:t xml:space="preserve"> kimia) menjadi energi listrik (implus saraf) oleh reseptor sensorik untuk nyeri (nosiseptor), pada tahapan ini jahe memilikin kandungan gingerol yang mengandung siklooksigenase yang bisa menghambat terbentuknya prostaglandin sebagai mediator nyeri, sehingga terjadi penurunan nyeri sendi. Sehingga jahe dapat digunakan sebagai salah satu alternatif pengobatan non farmakologis untuk menurunkan nyeri sendi (Izza, 2014</w:t>
      </w:r>
      <w:proofErr w:type="gramStart"/>
      <w:r w:rsidRPr="00BF42A3">
        <w:rPr>
          <w:rFonts w:ascii="Times New Roman" w:hAnsi="Times New Roman"/>
        </w:rPr>
        <w:t>) .</w:t>
      </w:r>
      <w:proofErr w:type="gramEnd"/>
    </w:p>
    <w:p w:rsidR="00CA1962" w:rsidRDefault="00CA1962" w:rsidP="00CA1962">
      <w:pPr>
        <w:tabs>
          <w:tab w:val="left" w:pos="720"/>
          <w:tab w:val="left" w:pos="1800"/>
          <w:tab w:val="left" w:pos="2340"/>
        </w:tabs>
        <w:spacing w:after="0" w:line="240" w:lineRule="auto"/>
        <w:jc w:val="both"/>
        <w:rPr>
          <w:rFonts w:ascii="Times New Roman" w:eastAsia="Times New Roman" w:hAnsi="Times New Roman"/>
          <w:b/>
          <w:lang w:val="en-GB"/>
        </w:rPr>
      </w:pPr>
    </w:p>
    <w:p w:rsidR="004435D1" w:rsidRDefault="008363C0" w:rsidP="00CA1962">
      <w:pPr>
        <w:tabs>
          <w:tab w:val="left" w:pos="720"/>
          <w:tab w:val="left" w:pos="1800"/>
          <w:tab w:val="left" w:pos="2340"/>
        </w:tabs>
        <w:spacing w:after="0" w:line="240" w:lineRule="auto"/>
        <w:jc w:val="both"/>
        <w:rPr>
          <w:rFonts w:ascii="Times New Roman" w:eastAsia="Times New Roman" w:hAnsi="Times New Roman"/>
          <w:b/>
          <w:lang w:val="en-GB"/>
        </w:rPr>
      </w:pPr>
      <w:r w:rsidRPr="00EF4F75">
        <w:rPr>
          <w:rFonts w:ascii="Times New Roman" w:eastAsia="Times New Roman" w:hAnsi="Times New Roman"/>
          <w:b/>
        </w:rPr>
        <w:t>SIMPULAN DAN SARAN</w:t>
      </w:r>
    </w:p>
    <w:p w:rsidR="004435D1" w:rsidRDefault="004435D1" w:rsidP="00CA1962">
      <w:pPr>
        <w:tabs>
          <w:tab w:val="left" w:pos="720"/>
          <w:tab w:val="left" w:pos="1800"/>
          <w:tab w:val="left" w:pos="2340"/>
        </w:tabs>
        <w:spacing w:after="0" w:line="240" w:lineRule="auto"/>
        <w:jc w:val="both"/>
        <w:rPr>
          <w:rFonts w:ascii="Times New Roman" w:eastAsia="Times New Roman" w:hAnsi="Times New Roman"/>
          <w:b/>
          <w:lang w:val="en-GB"/>
        </w:rPr>
      </w:pPr>
    </w:p>
    <w:p w:rsidR="008363C0" w:rsidRPr="004435D1" w:rsidRDefault="008363C0" w:rsidP="00CA1962">
      <w:pPr>
        <w:tabs>
          <w:tab w:val="left" w:pos="720"/>
          <w:tab w:val="left" w:pos="1800"/>
          <w:tab w:val="left" w:pos="2340"/>
        </w:tabs>
        <w:spacing w:after="0" w:line="240" w:lineRule="auto"/>
        <w:jc w:val="both"/>
        <w:rPr>
          <w:rFonts w:ascii="Times New Roman" w:eastAsia="Times New Roman" w:hAnsi="Times New Roman"/>
          <w:b/>
          <w:lang w:val="en-GB"/>
        </w:rPr>
      </w:pPr>
      <w:r w:rsidRPr="00EF4F75">
        <w:rPr>
          <w:rFonts w:ascii="Times New Roman" w:eastAsia="Times New Roman" w:hAnsi="Times New Roman"/>
          <w:b/>
        </w:rPr>
        <w:t>Simpulan</w:t>
      </w:r>
    </w:p>
    <w:p w:rsidR="00CA1962" w:rsidRDefault="00CA1962" w:rsidP="00CA1962">
      <w:pPr>
        <w:tabs>
          <w:tab w:val="left" w:pos="720"/>
          <w:tab w:val="left" w:pos="1800"/>
          <w:tab w:val="left" w:pos="2340"/>
        </w:tabs>
        <w:spacing w:after="0" w:line="240" w:lineRule="auto"/>
        <w:jc w:val="both"/>
        <w:rPr>
          <w:rFonts w:ascii="Times New Roman" w:eastAsia="Times New Roman" w:hAnsi="Times New Roman"/>
          <w:b/>
        </w:rPr>
      </w:pPr>
    </w:p>
    <w:p w:rsidR="00CA1962" w:rsidRPr="00CA1962" w:rsidRDefault="00CA1962" w:rsidP="00CA1962">
      <w:pPr>
        <w:tabs>
          <w:tab w:val="left" w:pos="720"/>
          <w:tab w:val="left" w:pos="1800"/>
          <w:tab w:val="left" w:pos="2340"/>
        </w:tabs>
        <w:spacing w:after="0" w:line="240" w:lineRule="auto"/>
        <w:jc w:val="both"/>
        <w:rPr>
          <w:rFonts w:ascii="Times New Roman" w:eastAsia="Times New Roman" w:hAnsi="Times New Roman"/>
          <w:b/>
          <w:lang w:val="en-GB"/>
        </w:rPr>
      </w:pPr>
    </w:p>
    <w:p w:rsidR="00BF42A3" w:rsidRPr="00BF42A3" w:rsidRDefault="00BF42A3" w:rsidP="004435D1">
      <w:pPr>
        <w:pStyle w:val="ListParagraph"/>
        <w:numPr>
          <w:ilvl w:val="0"/>
          <w:numId w:val="16"/>
        </w:numPr>
        <w:spacing w:after="0" w:line="240" w:lineRule="auto"/>
        <w:ind w:left="284" w:hanging="284"/>
        <w:jc w:val="both"/>
        <w:rPr>
          <w:rFonts w:ascii="Times New Roman" w:hAnsi="Times New Roman"/>
        </w:rPr>
      </w:pPr>
      <w:r w:rsidRPr="00BF42A3">
        <w:rPr>
          <w:rFonts w:ascii="Times New Roman" w:hAnsi="Times New Roman"/>
        </w:rPr>
        <w:t xml:space="preserve">Tingkat nyeri responden sebelum dilakukan kompres jahe di dusun plandi kecamatan jombang kabupaten jombang </w:t>
      </w:r>
      <w:r w:rsidRPr="00BF42A3">
        <w:rPr>
          <w:rFonts w:ascii="Times New Roman" w:hAnsi="Times New Roman"/>
          <w:lang w:val="id-ID"/>
        </w:rPr>
        <w:t>hampir seluruhnya</w:t>
      </w:r>
      <w:r w:rsidRPr="00BF42A3">
        <w:rPr>
          <w:rFonts w:ascii="Times New Roman" w:hAnsi="Times New Roman"/>
        </w:rPr>
        <w:t xml:space="preserve"> dalam kategori nyeri sedang.</w:t>
      </w:r>
    </w:p>
    <w:p w:rsidR="00BF42A3" w:rsidRPr="00BF42A3" w:rsidRDefault="00BF42A3" w:rsidP="004435D1">
      <w:pPr>
        <w:pStyle w:val="ListParagraph"/>
        <w:numPr>
          <w:ilvl w:val="0"/>
          <w:numId w:val="16"/>
        </w:numPr>
        <w:spacing w:after="0" w:line="240" w:lineRule="auto"/>
        <w:ind w:left="284" w:hanging="284"/>
        <w:jc w:val="both"/>
        <w:rPr>
          <w:rFonts w:ascii="Times New Roman" w:hAnsi="Times New Roman"/>
        </w:rPr>
      </w:pPr>
      <w:r w:rsidRPr="00BF42A3">
        <w:rPr>
          <w:rFonts w:ascii="Times New Roman" w:hAnsi="Times New Roman"/>
        </w:rPr>
        <w:t xml:space="preserve">Tingkat nyeri responden sesudah dilakukan kompres jahe di dusun plandi kecamatan jombang kabupaten </w:t>
      </w:r>
      <w:r w:rsidRPr="00BF42A3">
        <w:rPr>
          <w:rFonts w:ascii="Times New Roman" w:hAnsi="Times New Roman"/>
        </w:rPr>
        <w:lastRenderedPageBreak/>
        <w:t xml:space="preserve">jombang </w:t>
      </w:r>
      <w:r w:rsidRPr="00BF42A3">
        <w:rPr>
          <w:rFonts w:ascii="Times New Roman" w:hAnsi="Times New Roman"/>
          <w:lang w:val="id-ID"/>
        </w:rPr>
        <w:t>hampir setengahnya</w:t>
      </w:r>
      <w:r w:rsidRPr="00BF42A3">
        <w:rPr>
          <w:rFonts w:ascii="Times New Roman" w:hAnsi="Times New Roman"/>
        </w:rPr>
        <w:t xml:space="preserve"> dalam kategori nyeri ringan</w:t>
      </w:r>
      <w:r w:rsidRPr="00BF42A3">
        <w:rPr>
          <w:rFonts w:ascii="Times New Roman" w:hAnsi="Times New Roman"/>
          <w:lang w:val="id-ID"/>
        </w:rPr>
        <w:t>.</w:t>
      </w:r>
    </w:p>
    <w:p w:rsidR="00CA1962" w:rsidRPr="00CA1962" w:rsidRDefault="00BF42A3" w:rsidP="004435D1">
      <w:pPr>
        <w:pStyle w:val="ListParagraph"/>
        <w:numPr>
          <w:ilvl w:val="0"/>
          <w:numId w:val="16"/>
        </w:numPr>
        <w:spacing w:after="0" w:line="240" w:lineRule="auto"/>
        <w:ind w:left="284" w:hanging="284"/>
        <w:jc w:val="both"/>
        <w:rPr>
          <w:rFonts w:ascii="Times New Roman" w:hAnsi="Times New Roman"/>
        </w:rPr>
      </w:pPr>
      <w:r w:rsidRPr="00BF42A3">
        <w:rPr>
          <w:rFonts w:ascii="Times New Roman" w:hAnsi="Times New Roman"/>
          <w:lang w:val="id-ID"/>
        </w:rPr>
        <w:t>Hasil uji Wilcoxon menunjukkan nilai p = 0,000 dengan nilai α = 0,05,maka H1 diterima.</w:t>
      </w:r>
    </w:p>
    <w:p w:rsidR="00CA1962" w:rsidRPr="00CA1962" w:rsidRDefault="00CA1962" w:rsidP="00CA1962">
      <w:pPr>
        <w:spacing w:after="0" w:line="240" w:lineRule="auto"/>
        <w:ind w:left="360"/>
        <w:jc w:val="both"/>
        <w:rPr>
          <w:rFonts w:ascii="Times New Roman" w:hAnsi="Times New Roman"/>
        </w:rPr>
      </w:pPr>
    </w:p>
    <w:p w:rsidR="00CA1962" w:rsidRDefault="008363C0" w:rsidP="00CA1962">
      <w:pPr>
        <w:spacing w:after="0" w:line="240" w:lineRule="auto"/>
        <w:jc w:val="both"/>
        <w:rPr>
          <w:rFonts w:ascii="Times New Roman" w:hAnsi="Times New Roman"/>
        </w:rPr>
      </w:pPr>
      <w:r w:rsidRPr="00CA1962">
        <w:rPr>
          <w:rFonts w:ascii="Times New Roman" w:hAnsi="Times New Roman"/>
          <w:b/>
          <w:lang w:val="sv-SE"/>
        </w:rPr>
        <w:t>Saran</w:t>
      </w:r>
    </w:p>
    <w:p w:rsidR="00CA1962" w:rsidRDefault="00CA1962" w:rsidP="00CA1962">
      <w:pPr>
        <w:spacing w:after="0" w:line="240" w:lineRule="auto"/>
        <w:jc w:val="both"/>
        <w:rPr>
          <w:rFonts w:ascii="Times New Roman" w:hAnsi="Times New Roman"/>
        </w:rPr>
      </w:pPr>
    </w:p>
    <w:p w:rsidR="00BA5C05" w:rsidRPr="00CA1962" w:rsidRDefault="00BA5C05" w:rsidP="00CA1962">
      <w:pPr>
        <w:spacing w:after="0" w:line="240" w:lineRule="auto"/>
        <w:jc w:val="both"/>
        <w:rPr>
          <w:rFonts w:ascii="Times New Roman" w:hAnsi="Times New Roman"/>
        </w:rPr>
      </w:pPr>
      <w:r w:rsidRPr="00EF4F75">
        <w:rPr>
          <w:rFonts w:ascii="Times New Roman" w:hAnsi="Times New Roman"/>
          <w:lang w:val="en-GB"/>
        </w:rPr>
        <w:t xml:space="preserve">Berdasarkan dari hasil penelitian, peneliti akan memberikan saran </w:t>
      </w:r>
      <w:proofErr w:type="gramStart"/>
      <w:r w:rsidRPr="00EF4F75">
        <w:rPr>
          <w:rFonts w:ascii="Times New Roman" w:hAnsi="Times New Roman"/>
          <w:lang w:val="en-GB"/>
        </w:rPr>
        <w:t>yaitu :</w:t>
      </w:r>
      <w:proofErr w:type="gramEnd"/>
    </w:p>
    <w:p w:rsidR="00CA1962" w:rsidRPr="00CA1962" w:rsidRDefault="00BF42A3" w:rsidP="00CA1962">
      <w:pPr>
        <w:pStyle w:val="ListParagraph"/>
        <w:numPr>
          <w:ilvl w:val="0"/>
          <w:numId w:val="17"/>
        </w:numPr>
        <w:spacing w:after="0" w:line="240" w:lineRule="auto"/>
        <w:ind w:left="284" w:hanging="284"/>
        <w:jc w:val="both"/>
        <w:rPr>
          <w:rFonts w:ascii="Times New Roman" w:hAnsi="Times New Roman"/>
        </w:rPr>
      </w:pPr>
      <w:r w:rsidRPr="00BF42A3">
        <w:rPr>
          <w:rFonts w:ascii="Times New Roman" w:hAnsi="Times New Roman"/>
        </w:rPr>
        <w:t xml:space="preserve">Bagi </w:t>
      </w:r>
      <w:r w:rsidRPr="00BF42A3">
        <w:rPr>
          <w:rFonts w:ascii="Times New Roman" w:hAnsi="Times New Roman"/>
          <w:lang w:val="id-ID"/>
        </w:rPr>
        <w:t>responden</w:t>
      </w:r>
    </w:p>
    <w:p w:rsidR="00BF42A3" w:rsidRPr="00CA1962" w:rsidRDefault="00BF42A3" w:rsidP="00CA1962">
      <w:pPr>
        <w:pStyle w:val="ListParagraph"/>
        <w:spacing w:after="0" w:line="240" w:lineRule="auto"/>
        <w:ind w:left="284"/>
        <w:jc w:val="both"/>
        <w:rPr>
          <w:rFonts w:ascii="Times New Roman" w:hAnsi="Times New Roman"/>
        </w:rPr>
      </w:pPr>
      <w:r w:rsidRPr="00CA1962">
        <w:rPr>
          <w:rFonts w:ascii="Times New Roman" w:hAnsi="Times New Roman"/>
          <w:lang w:val="id-ID"/>
        </w:rPr>
        <w:t>Hasil penelitian ini diharapkan kompres jahe dapat menjadi pengobatan non farmakologi dalam penurunan nyeri persendian, sehingga tidak bergantung pada pengobatan farmakologi.</w:t>
      </w:r>
    </w:p>
    <w:p w:rsidR="00CA1962" w:rsidRPr="00CA1962" w:rsidRDefault="00BF42A3" w:rsidP="00CA1962">
      <w:pPr>
        <w:pStyle w:val="ListParagraph"/>
        <w:numPr>
          <w:ilvl w:val="0"/>
          <w:numId w:val="17"/>
        </w:numPr>
        <w:spacing w:after="0" w:line="240" w:lineRule="auto"/>
        <w:ind w:left="284" w:hanging="284"/>
        <w:jc w:val="both"/>
        <w:rPr>
          <w:rFonts w:ascii="Times New Roman" w:hAnsi="Times New Roman"/>
        </w:rPr>
      </w:pPr>
      <w:r w:rsidRPr="00BF42A3">
        <w:rPr>
          <w:rFonts w:ascii="Times New Roman" w:hAnsi="Times New Roman"/>
          <w:lang w:val="id-ID"/>
        </w:rPr>
        <w:t>Bagi tenaga kesehatan</w:t>
      </w:r>
    </w:p>
    <w:p w:rsidR="00BA5C05" w:rsidRPr="00CA1962" w:rsidRDefault="00BF42A3" w:rsidP="00CA1962">
      <w:pPr>
        <w:pStyle w:val="ListParagraph"/>
        <w:spacing w:after="0" w:line="240" w:lineRule="auto"/>
        <w:ind w:left="284"/>
        <w:jc w:val="both"/>
        <w:rPr>
          <w:rFonts w:ascii="Times New Roman" w:hAnsi="Times New Roman"/>
        </w:rPr>
      </w:pPr>
      <w:r w:rsidRPr="00CA1962">
        <w:rPr>
          <w:rFonts w:ascii="Times New Roman" w:hAnsi="Times New Roman"/>
          <w:lang w:val="id-ID"/>
        </w:rPr>
        <w:t>Tenaga kesehatan diharapkan dapat menjadi referensi dan menerapkan intervensi kompres jahe dalam melakukan intervensi keperawatan, khususnya perawat gerontik</w:t>
      </w:r>
    </w:p>
    <w:p w:rsidR="00CA1962" w:rsidRPr="00CA1962" w:rsidRDefault="00BF42A3" w:rsidP="00CA1962">
      <w:pPr>
        <w:pStyle w:val="ListParagraph"/>
        <w:numPr>
          <w:ilvl w:val="0"/>
          <w:numId w:val="17"/>
        </w:numPr>
        <w:spacing w:after="0" w:line="240" w:lineRule="auto"/>
        <w:ind w:left="284" w:hanging="284"/>
        <w:jc w:val="both"/>
        <w:rPr>
          <w:rFonts w:ascii="Times New Roman" w:hAnsi="Times New Roman"/>
          <w:sz w:val="24"/>
          <w:szCs w:val="24"/>
        </w:rPr>
      </w:pPr>
      <w:r>
        <w:rPr>
          <w:rFonts w:ascii="Times New Roman" w:hAnsi="Times New Roman"/>
          <w:sz w:val="24"/>
          <w:szCs w:val="24"/>
          <w:lang w:val="id-ID"/>
        </w:rPr>
        <w:t>Bagi kader lansia</w:t>
      </w:r>
    </w:p>
    <w:p w:rsidR="00BF42A3" w:rsidRPr="00CA1962" w:rsidRDefault="00BF42A3" w:rsidP="00CA1962">
      <w:pPr>
        <w:pStyle w:val="ListParagraph"/>
        <w:spacing w:after="0" w:line="240" w:lineRule="auto"/>
        <w:ind w:left="284"/>
        <w:jc w:val="both"/>
        <w:rPr>
          <w:rFonts w:ascii="Times New Roman" w:hAnsi="Times New Roman"/>
          <w:sz w:val="24"/>
          <w:szCs w:val="24"/>
        </w:rPr>
      </w:pPr>
      <w:r w:rsidRPr="00CA1962">
        <w:rPr>
          <w:rFonts w:ascii="Times New Roman" w:hAnsi="Times New Roman"/>
          <w:lang w:val="id-ID"/>
        </w:rPr>
        <w:t xml:space="preserve">Kader lansia dapat mengadakan perkumpulan </w:t>
      </w:r>
      <w:r w:rsidRPr="00CA1962">
        <w:rPr>
          <w:rFonts w:ascii="Times New Roman" w:hAnsi="Times New Roman"/>
        </w:rPr>
        <w:t xml:space="preserve">di Dusun Plandi </w:t>
      </w:r>
      <w:r w:rsidRPr="00CA1962">
        <w:rPr>
          <w:rFonts w:ascii="Times New Roman" w:hAnsi="Times New Roman"/>
          <w:lang w:val="id-ID"/>
        </w:rPr>
        <w:t>dengan mengadakan posyandu lansia dan melakukan kompres jahe bagi warga yang mengalami nyeri sendi.</w:t>
      </w:r>
    </w:p>
    <w:p w:rsidR="00CA1962" w:rsidRPr="00CA1962" w:rsidRDefault="00BF42A3" w:rsidP="00CA1962">
      <w:pPr>
        <w:pStyle w:val="ListParagraph"/>
        <w:numPr>
          <w:ilvl w:val="0"/>
          <w:numId w:val="17"/>
        </w:numPr>
        <w:spacing w:after="0" w:line="240" w:lineRule="auto"/>
        <w:ind w:left="284" w:hanging="284"/>
        <w:jc w:val="both"/>
        <w:rPr>
          <w:rFonts w:ascii="Times New Roman" w:hAnsi="Times New Roman"/>
        </w:rPr>
      </w:pPr>
      <w:r w:rsidRPr="00BF42A3">
        <w:rPr>
          <w:rFonts w:ascii="Times New Roman" w:hAnsi="Times New Roman"/>
          <w:lang w:val="id-ID"/>
        </w:rPr>
        <w:t>Bagi peneliti selanjutnya</w:t>
      </w:r>
    </w:p>
    <w:p w:rsidR="00BF42A3" w:rsidRPr="00CA1962" w:rsidRDefault="00BF42A3" w:rsidP="00CA1962">
      <w:pPr>
        <w:pStyle w:val="ListParagraph"/>
        <w:spacing w:after="0" w:line="240" w:lineRule="auto"/>
        <w:ind w:left="284"/>
        <w:jc w:val="both"/>
        <w:rPr>
          <w:rFonts w:ascii="Times New Roman" w:hAnsi="Times New Roman"/>
        </w:rPr>
      </w:pPr>
      <w:proofErr w:type="gramStart"/>
      <w:r w:rsidRPr="00CA1962">
        <w:rPr>
          <w:rFonts w:ascii="Times New Roman" w:hAnsi="Times New Roman"/>
        </w:rPr>
        <w:t>Hasil penelitian ini diharapkan bisa menjadi acuan untuk penelitian selanjutnya.</w:t>
      </w:r>
      <w:proofErr w:type="gramEnd"/>
      <w:r w:rsidRPr="00CA1962">
        <w:rPr>
          <w:rFonts w:ascii="Times New Roman" w:hAnsi="Times New Roman"/>
        </w:rPr>
        <w:t xml:space="preserve"> Pada penelitian ini menggunakan kompres hangat dengan media air, peneliti selanjutnya bisa mengembangkan kompres jahe dengan menggunakan jahe langsung sebagai media kompres menurunkan </w:t>
      </w:r>
      <w:proofErr w:type="gramStart"/>
      <w:r w:rsidRPr="00CA1962">
        <w:rPr>
          <w:rFonts w:ascii="Times New Roman" w:hAnsi="Times New Roman"/>
        </w:rPr>
        <w:t>nyeri .</w:t>
      </w:r>
      <w:proofErr w:type="gramEnd"/>
    </w:p>
    <w:p w:rsidR="00E80E38" w:rsidRDefault="00E80E38" w:rsidP="00735353">
      <w:pPr>
        <w:tabs>
          <w:tab w:val="left" w:pos="720"/>
          <w:tab w:val="left" w:pos="1800"/>
          <w:tab w:val="left" w:pos="2340"/>
        </w:tabs>
        <w:spacing w:after="0" w:line="240" w:lineRule="auto"/>
        <w:ind w:hanging="11"/>
        <w:jc w:val="both"/>
        <w:rPr>
          <w:rFonts w:ascii="Times New Roman" w:hAnsi="Times New Roman"/>
          <w:b/>
          <w:lang w:val="sv-SE"/>
        </w:rPr>
      </w:pPr>
    </w:p>
    <w:p w:rsidR="00E80E38" w:rsidRPr="00EF4F75" w:rsidRDefault="00E80E38" w:rsidP="00735353">
      <w:pPr>
        <w:tabs>
          <w:tab w:val="left" w:pos="720"/>
          <w:tab w:val="left" w:pos="1800"/>
          <w:tab w:val="left" w:pos="2340"/>
        </w:tabs>
        <w:spacing w:after="0" w:line="240" w:lineRule="auto"/>
        <w:ind w:hanging="11"/>
        <w:jc w:val="both"/>
        <w:rPr>
          <w:rFonts w:ascii="Times New Roman" w:hAnsi="Times New Roman"/>
          <w:b/>
          <w:lang w:val="sv-SE"/>
        </w:rPr>
      </w:pPr>
    </w:p>
    <w:p w:rsidR="008363C0" w:rsidRDefault="008363C0" w:rsidP="00AF4A84">
      <w:pPr>
        <w:spacing w:after="0" w:line="240" w:lineRule="auto"/>
        <w:ind w:hanging="11"/>
        <w:jc w:val="both"/>
        <w:rPr>
          <w:rFonts w:ascii="Times New Roman" w:eastAsia="Times New Roman" w:hAnsi="Times New Roman"/>
          <w:b/>
        </w:rPr>
      </w:pPr>
      <w:r w:rsidRPr="00EF4F75">
        <w:rPr>
          <w:rFonts w:ascii="Times New Roman" w:eastAsia="Times New Roman" w:hAnsi="Times New Roman"/>
          <w:b/>
        </w:rPr>
        <w:t>KEPUSTAKAAN</w:t>
      </w:r>
    </w:p>
    <w:p w:rsidR="00CA1962" w:rsidRDefault="00CA1962" w:rsidP="00AF4A84">
      <w:pPr>
        <w:spacing w:after="0" w:line="240" w:lineRule="auto"/>
        <w:ind w:hanging="11"/>
        <w:jc w:val="both"/>
        <w:rPr>
          <w:rFonts w:ascii="Times New Roman" w:eastAsia="Times New Roman" w:hAnsi="Times New Roman"/>
          <w:b/>
        </w:rPr>
      </w:pPr>
    </w:p>
    <w:p w:rsidR="00CA1962" w:rsidRPr="00EF4F75" w:rsidRDefault="00CA1962" w:rsidP="00AF4A84">
      <w:pPr>
        <w:spacing w:after="0" w:line="240" w:lineRule="auto"/>
        <w:ind w:hanging="11"/>
        <w:jc w:val="both"/>
        <w:rPr>
          <w:rFonts w:ascii="Times New Roman" w:eastAsia="Times New Roman" w:hAnsi="Times New Roman"/>
          <w:b/>
        </w:rPr>
      </w:pPr>
    </w:p>
    <w:p w:rsidR="00BE6EAF" w:rsidRPr="00232CB0" w:rsidRDefault="00BE6EAF" w:rsidP="00BE6EAF">
      <w:pPr>
        <w:ind w:left="709" w:hanging="709"/>
        <w:jc w:val="both"/>
        <w:rPr>
          <w:rFonts w:ascii="Times New Roman" w:hAnsi="Times New Roman"/>
          <w:sz w:val="24"/>
          <w:szCs w:val="24"/>
        </w:rPr>
      </w:pPr>
      <w:r w:rsidRPr="00232CB0">
        <w:rPr>
          <w:rFonts w:ascii="Times New Roman" w:hAnsi="Times New Roman"/>
          <w:sz w:val="24"/>
          <w:szCs w:val="24"/>
          <w:lang w:val="id-ID"/>
        </w:rPr>
        <w:t xml:space="preserve">A’, 2010. Jahe redakan nyeri otot.Diakes 04 Februari 2017. Melalui </w:t>
      </w:r>
      <w:hyperlink r:id="rId10" w:history="1">
        <w:r w:rsidRPr="00B7212F">
          <w:rPr>
            <w:rStyle w:val="Hyperlink"/>
            <w:rFonts w:ascii="Times New Roman" w:hAnsi="Times New Roman"/>
            <w:sz w:val="24"/>
            <w:szCs w:val="24"/>
            <w:lang w:val="id-ID"/>
          </w:rPr>
          <w:t>http://KesehatanKompas.com/read/2010/05/20/08195490/jahe.Redakan.Nyeri.otot</w:t>
        </w:r>
      </w:hyperlink>
    </w:p>
    <w:p w:rsidR="00BE6EAF" w:rsidRDefault="00BE6EAF" w:rsidP="00BE6EAF">
      <w:pPr>
        <w:tabs>
          <w:tab w:val="left" w:pos="1276"/>
        </w:tabs>
        <w:ind w:left="709" w:hanging="709"/>
        <w:jc w:val="both"/>
        <w:rPr>
          <w:rFonts w:ascii="Times New Roman" w:hAnsi="Times New Roman"/>
          <w:sz w:val="24"/>
          <w:szCs w:val="24"/>
          <w:lang w:val="id-ID"/>
        </w:rPr>
      </w:pPr>
      <w:r w:rsidRPr="00232CB0">
        <w:rPr>
          <w:rFonts w:ascii="Times New Roman" w:hAnsi="Times New Roman"/>
          <w:sz w:val="24"/>
          <w:szCs w:val="24"/>
          <w:lang w:val="id-ID"/>
        </w:rPr>
        <w:t xml:space="preserve">Azizah, 2011. </w:t>
      </w:r>
      <w:r w:rsidRPr="00232CB0">
        <w:rPr>
          <w:rFonts w:ascii="Times New Roman" w:hAnsi="Times New Roman"/>
          <w:i/>
          <w:iCs/>
          <w:sz w:val="24"/>
          <w:szCs w:val="24"/>
          <w:lang w:val="id-ID"/>
        </w:rPr>
        <w:t>Keperawatan Lanjut Usia</w:t>
      </w:r>
      <w:r w:rsidRPr="00232CB0">
        <w:rPr>
          <w:rFonts w:ascii="Times New Roman" w:hAnsi="Times New Roman"/>
          <w:sz w:val="24"/>
          <w:szCs w:val="24"/>
          <w:lang w:val="id-ID"/>
        </w:rPr>
        <w:t>.Yogyakarta: Graha Ilmu</w:t>
      </w:r>
    </w:p>
    <w:p w:rsidR="00BE6EAF" w:rsidRPr="004C76ED" w:rsidRDefault="00BE6EAF" w:rsidP="00BE6EAF">
      <w:pPr>
        <w:tabs>
          <w:tab w:val="left" w:pos="1276"/>
        </w:tabs>
        <w:ind w:left="709" w:hanging="709"/>
        <w:jc w:val="both"/>
        <w:rPr>
          <w:rFonts w:ascii="Times New Roman" w:hAnsi="Times New Roman"/>
          <w:sz w:val="24"/>
          <w:szCs w:val="24"/>
          <w:lang w:val="id-ID"/>
        </w:rPr>
      </w:pPr>
      <w:r>
        <w:rPr>
          <w:rFonts w:ascii="Times New Roman" w:hAnsi="Times New Roman"/>
          <w:sz w:val="24"/>
          <w:szCs w:val="24"/>
          <w:lang w:val="id-ID"/>
        </w:rPr>
        <w:lastRenderedPageBreak/>
        <w:t xml:space="preserve">Anderson, 2006. </w:t>
      </w:r>
      <w:r>
        <w:rPr>
          <w:rFonts w:ascii="Times New Roman" w:hAnsi="Times New Roman"/>
          <w:i/>
          <w:sz w:val="24"/>
          <w:szCs w:val="24"/>
          <w:lang w:val="id-ID"/>
        </w:rPr>
        <w:t xml:space="preserve">Buku Ajar Keperawatan Komunitas. </w:t>
      </w:r>
      <w:r>
        <w:rPr>
          <w:rFonts w:ascii="Times New Roman" w:hAnsi="Times New Roman"/>
          <w:sz w:val="24"/>
          <w:szCs w:val="24"/>
          <w:lang w:val="id-ID"/>
        </w:rPr>
        <w:t>Jakarta : EGC</w:t>
      </w:r>
    </w:p>
    <w:p w:rsidR="00BE6EAF" w:rsidRPr="00254A1E" w:rsidRDefault="00BE6EAF" w:rsidP="00BE6EAF">
      <w:pPr>
        <w:tabs>
          <w:tab w:val="left" w:pos="1276"/>
        </w:tabs>
        <w:ind w:left="709" w:hanging="709"/>
        <w:jc w:val="both"/>
        <w:rPr>
          <w:rFonts w:ascii="Times New Roman" w:hAnsi="Times New Roman"/>
          <w:sz w:val="24"/>
          <w:szCs w:val="24"/>
        </w:rPr>
      </w:pPr>
      <w:r>
        <w:rPr>
          <w:rFonts w:ascii="Times New Roman" w:hAnsi="Times New Roman"/>
          <w:sz w:val="24"/>
          <w:szCs w:val="24"/>
          <w:lang w:val="id-ID"/>
        </w:rPr>
        <w:t xml:space="preserve">Abdul &amp; Sandu, 2016. </w:t>
      </w:r>
      <w:r>
        <w:rPr>
          <w:rFonts w:ascii="Times New Roman" w:hAnsi="Times New Roman"/>
          <w:i/>
          <w:sz w:val="24"/>
          <w:szCs w:val="24"/>
          <w:lang w:val="id-ID"/>
        </w:rPr>
        <w:t xml:space="preserve">Pendidikan Keperawatan Gerontik, </w:t>
      </w:r>
    </w:p>
    <w:p w:rsidR="00BE6EAF" w:rsidRPr="00232CB0" w:rsidRDefault="00BE6EAF" w:rsidP="00BE6EAF">
      <w:pPr>
        <w:tabs>
          <w:tab w:val="left" w:pos="1276"/>
        </w:tabs>
        <w:ind w:left="709" w:hanging="709"/>
        <w:jc w:val="both"/>
        <w:rPr>
          <w:rFonts w:ascii="Times New Roman" w:hAnsi="Times New Roman"/>
          <w:sz w:val="24"/>
          <w:szCs w:val="24"/>
        </w:rPr>
      </w:pPr>
      <w:r w:rsidRPr="00232CB0">
        <w:rPr>
          <w:rFonts w:ascii="Times New Roman" w:hAnsi="Times New Roman"/>
          <w:sz w:val="24"/>
          <w:szCs w:val="24"/>
          <w:lang w:val="id-ID"/>
        </w:rPr>
        <w:t xml:space="preserve">Ari &amp; Liana, 2016. </w:t>
      </w:r>
      <w:r w:rsidRPr="00232CB0">
        <w:rPr>
          <w:rFonts w:ascii="Times New Roman" w:hAnsi="Times New Roman"/>
          <w:i/>
          <w:iCs/>
          <w:sz w:val="24"/>
          <w:szCs w:val="24"/>
          <w:lang w:val="id-ID"/>
        </w:rPr>
        <w:t xml:space="preserve">Perawatan Lansia Penderita Nyeri Sendi dalam Keluarga dan Masyarakat. </w:t>
      </w:r>
      <w:r w:rsidRPr="00232CB0">
        <w:rPr>
          <w:rFonts w:ascii="Times New Roman" w:hAnsi="Times New Roman"/>
          <w:sz w:val="24"/>
          <w:szCs w:val="24"/>
          <w:lang w:val="id-ID"/>
        </w:rPr>
        <w:t>Pekanbaru:UR</w:t>
      </w:r>
    </w:p>
    <w:p w:rsidR="00BE6EAF" w:rsidRPr="008F6390" w:rsidRDefault="00BE6EAF" w:rsidP="00BE6EAF">
      <w:pPr>
        <w:tabs>
          <w:tab w:val="left" w:pos="1276"/>
        </w:tabs>
        <w:ind w:left="709" w:hanging="709"/>
        <w:jc w:val="both"/>
        <w:rPr>
          <w:rFonts w:ascii="Times New Roman" w:hAnsi="Times New Roman"/>
          <w:sz w:val="24"/>
          <w:szCs w:val="24"/>
        </w:rPr>
      </w:pPr>
      <w:r w:rsidRPr="00232CB0">
        <w:rPr>
          <w:rFonts w:ascii="Times New Roman" w:hAnsi="Times New Roman"/>
          <w:sz w:val="24"/>
          <w:szCs w:val="24"/>
          <w:lang w:val="id-ID"/>
        </w:rPr>
        <w:t xml:space="preserve">Aryaeian Nahed, and Hajar Tvakkoli, 2015. </w:t>
      </w:r>
      <w:r w:rsidRPr="00232CB0">
        <w:rPr>
          <w:rFonts w:ascii="Times New Roman" w:hAnsi="Times New Roman"/>
          <w:i/>
          <w:iCs/>
          <w:sz w:val="24"/>
          <w:szCs w:val="24"/>
          <w:lang w:val="id-ID"/>
        </w:rPr>
        <w:t xml:space="preserve">Ginger and its Effect on inflamatory </w:t>
      </w:r>
      <w:r>
        <w:rPr>
          <w:rFonts w:ascii="Times New Roman" w:hAnsi="Times New Roman"/>
          <w:sz w:val="24"/>
          <w:szCs w:val="24"/>
        </w:rPr>
        <w:t>TT</w:t>
      </w:r>
    </w:p>
    <w:p w:rsidR="00BE6EAF" w:rsidRDefault="00BE6EAF" w:rsidP="00BE6EAF">
      <w:pPr>
        <w:tabs>
          <w:tab w:val="left" w:pos="1276"/>
        </w:tabs>
        <w:ind w:left="709" w:hanging="709"/>
        <w:jc w:val="both"/>
        <w:rPr>
          <w:rFonts w:ascii="Times New Roman" w:hAnsi="Times New Roman"/>
          <w:sz w:val="24"/>
          <w:szCs w:val="24"/>
          <w:lang w:val="id-ID"/>
        </w:rPr>
      </w:pPr>
      <w:r w:rsidRPr="00232CB0">
        <w:rPr>
          <w:rFonts w:ascii="Times New Roman" w:hAnsi="Times New Roman"/>
          <w:sz w:val="24"/>
          <w:szCs w:val="24"/>
          <w:lang w:val="id-ID"/>
        </w:rPr>
        <w:t xml:space="preserve">Badan Pusat Statistik, 2012. </w:t>
      </w:r>
      <w:r w:rsidRPr="00232CB0">
        <w:rPr>
          <w:rFonts w:ascii="Times New Roman" w:hAnsi="Times New Roman"/>
          <w:i/>
          <w:iCs/>
          <w:sz w:val="24"/>
          <w:szCs w:val="24"/>
          <w:lang w:val="id-ID"/>
        </w:rPr>
        <w:t xml:space="preserve">Statistik Penduduk Usia Lanjut Usi. </w:t>
      </w:r>
      <w:r w:rsidRPr="00232CB0">
        <w:rPr>
          <w:rFonts w:ascii="Times New Roman" w:hAnsi="Times New Roman"/>
          <w:sz w:val="24"/>
          <w:szCs w:val="24"/>
          <w:lang w:val="id-ID"/>
        </w:rPr>
        <w:t>Jakarta:BPS</w:t>
      </w:r>
    </w:p>
    <w:p w:rsidR="00BE6EAF" w:rsidRPr="00E91E81" w:rsidRDefault="00BE6EAF" w:rsidP="00BE6EAF">
      <w:pPr>
        <w:tabs>
          <w:tab w:val="left" w:pos="1276"/>
        </w:tabs>
        <w:ind w:left="709" w:hanging="709"/>
        <w:jc w:val="both"/>
        <w:rPr>
          <w:rFonts w:ascii="Times New Roman" w:hAnsi="Times New Roman"/>
          <w:i/>
          <w:sz w:val="24"/>
          <w:szCs w:val="24"/>
        </w:rPr>
      </w:pPr>
      <w:r>
        <w:rPr>
          <w:rFonts w:ascii="Times New Roman" w:hAnsi="Times New Roman"/>
          <w:sz w:val="24"/>
          <w:szCs w:val="24"/>
          <w:lang w:val="id-ID"/>
        </w:rPr>
        <w:t xml:space="preserve">Barbour, 2013. </w:t>
      </w:r>
      <w:r>
        <w:rPr>
          <w:rFonts w:ascii="Times New Roman" w:hAnsi="Times New Roman"/>
          <w:i/>
          <w:sz w:val="24"/>
          <w:szCs w:val="24"/>
          <w:lang w:val="id-ID"/>
        </w:rPr>
        <w:t>Badan Penelitian Pengembangan Kesehatan</w:t>
      </w:r>
    </w:p>
    <w:p w:rsidR="00BE6EAF" w:rsidRDefault="00BE6EAF" w:rsidP="00BE6EAF">
      <w:pPr>
        <w:tabs>
          <w:tab w:val="left" w:pos="1276"/>
        </w:tabs>
        <w:ind w:left="709" w:hanging="709"/>
        <w:jc w:val="both"/>
        <w:rPr>
          <w:rFonts w:ascii="Times New Roman" w:hAnsi="Times New Roman"/>
          <w:sz w:val="24"/>
          <w:szCs w:val="24"/>
          <w:lang w:val="id-ID"/>
        </w:rPr>
      </w:pPr>
      <w:r w:rsidRPr="00232CB0">
        <w:rPr>
          <w:rFonts w:ascii="Times New Roman" w:hAnsi="Times New Roman"/>
          <w:sz w:val="24"/>
          <w:szCs w:val="24"/>
          <w:lang w:val="id-ID"/>
        </w:rPr>
        <w:t xml:space="preserve">Black Joyce M, 2014. Keperawatan Medikal Bedah. </w:t>
      </w:r>
      <w:r w:rsidRPr="00232CB0">
        <w:rPr>
          <w:rFonts w:ascii="Times New Roman" w:hAnsi="Times New Roman"/>
          <w:i/>
          <w:iCs/>
          <w:sz w:val="24"/>
          <w:szCs w:val="24"/>
          <w:lang w:val="id-ID"/>
        </w:rPr>
        <w:t xml:space="preserve">Elsevier, </w:t>
      </w:r>
      <w:r w:rsidRPr="00232CB0">
        <w:rPr>
          <w:rFonts w:ascii="Times New Roman" w:hAnsi="Times New Roman"/>
          <w:sz w:val="24"/>
          <w:szCs w:val="24"/>
          <w:lang w:val="id-ID"/>
        </w:rPr>
        <w:t>Jakarta</w:t>
      </w:r>
    </w:p>
    <w:p w:rsidR="00BE6EAF" w:rsidRDefault="00BE6EAF" w:rsidP="00BE6EAF">
      <w:pPr>
        <w:tabs>
          <w:tab w:val="left" w:pos="1276"/>
        </w:tabs>
        <w:ind w:left="709" w:hanging="709"/>
        <w:jc w:val="both"/>
        <w:rPr>
          <w:rFonts w:ascii="Times New Roman" w:hAnsi="Times New Roman"/>
          <w:sz w:val="24"/>
          <w:szCs w:val="24"/>
          <w:lang w:val="id-ID"/>
        </w:rPr>
      </w:pPr>
      <w:r>
        <w:rPr>
          <w:rFonts w:ascii="Times New Roman" w:hAnsi="Times New Roman"/>
          <w:sz w:val="24"/>
          <w:szCs w:val="24"/>
          <w:lang w:val="id-ID"/>
        </w:rPr>
        <w:t xml:space="preserve">Bandiyah, 2009. </w:t>
      </w:r>
      <w:r>
        <w:rPr>
          <w:rFonts w:ascii="Times New Roman" w:hAnsi="Times New Roman"/>
          <w:i/>
          <w:sz w:val="24"/>
          <w:szCs w:val="24"/>
          <w:lang w:val="id-ID"/>
        </w:rPr>
        <w:t xml:space="preserve">Lanjut Usia dan Keperawatan. </w:t>
      </w:r>
      <w:r>
        <w:rPr>
          <w:rFonts w:ascii="Times New Roman" w:hAnsi="Times New Roman"/>
          <w:sz w:val="24"/>
          <w:szCs w:val="24"/>
          <w:lang w:val="id-ID"/>
        </w:rPr>
        <w:t>Jakarta</w:t>
      </w:r>
    </w:p>
    <w:p w:rsidR="00BE6EAF" w:rsidRPr="00E91E81" w:rsidRDefault="00BE6EAF" w:rsidP="00BE6EAF">
      <w:pPr>
        <w:tabs>
          <w:tab w:val="left" w:pos="1276"/>
        </w:tabs>
        <w:ind w:left="709" w:hanging="709"/>
        <w:jc w:val="both"/>
        <w:rPr>
          <w:rFonts w:ascii="Times New Roman" w:hAnsi="Times New Roman"/>
          <w:sz w:val="24"/>
          <w:szCs w:val="24"/>
          <w:lang w:val="id-ID"/>
        </w:rPr>
      </w:pPr>
      <w:r>
        <w:rPr>
          <w:rFonts w:ascii="Times New Roman" w:hAnsi="Times New Roman"/>
          <w:sz w:val="24"/>
          <w:szCs w:val="24"/>
          <w:lang w:val="id-ID"/>
        </w:rPr>
        <w:t>Badan penelitian dan pengembangan kesehatan , 2013</w:t>
      </w:r>
    </w:p>
    <w:p w:rsidR="00BE6EAF" w:rsidRPr="00232CB0" w:rsidRDefault="00BE6EAF" w:rsidP="00BE6EAF">
      <w:pPr>
        <w:tabs>
          <w:tab w:val="left" w:pos="1276"/>
        </w:tabs>
        <w:ind w:left="709" w:hanging="709"/>
        <w:jc w:val="both"/>
        <w:rPr>
          <w:rFonts w:ascii="Times New Roman" w:hAnsi="Times New Roman"/>
          <w:sz w:val="24"/>
          <w:szCs w:val="24"/>
        </w:rPr>
      </w:pPr>
      <w:r w:rsidRPr="00232CB0">
        <w:rPr>
          <w:rFonts w:ascii="Times New Roman" w:hAnsi="Times New Roman"/>
          <w:sz w:val="24"/>
          <w:szCs w:val="24"/>
          <w:lang w:val="id-ID"/>
        </w:rPr>
        <w:t xml:space="preserve">Direktorat Statistik Kesejahteraan Rakyat, 2015. </w:t>
      </w:r>
      <w:r w:rsidRPr="00232CB0">
        <w:rPr>
          <w:rFonts w:ascii="Times New Roman" w:hAnsi="Times New Roman"/>
          <w:i/>
          <w:iCs/>
          <w:sz w:val="24"/>
          <w:szCs w:val="24"/>
          <w:lang w:val="id-ID"/>
        </w:rPr>
        <w:t>Profil statistik Kesehatan 2015,</w:t>
      </w:r>
      <w:r w:rsidRPr="00232CB0">
        <w:rPr>
          <w:rFonts w:ascii="Times New Roman" w:hAnsi="Times New Roman"/>
          <w:sz w:val="24"/>
          <w:szCs w:val="24"/>
          <w:lang w:val="id-ID"/>
        </w:rPr>
        <w:t xml:space="preserve"> Jakarta : Badan Pusat Statistik</w:t>
      </w:r>
    </w:p>
    <w:p w:rsidR="00BE6EAF" w:rsidRDefault="00BE6EAF" w:rsidP="00BE6EAF">
      <w:pPr>
        <w:ind w:left="709" w:hanging="709"/>
        <w:jc w:val="both"/>
        <w:rPr>
          <w:rFonts w:ascii="Times New Roman" w:hAnsi="Times New Roman"/>
          <w:i/>
          <w:iCs/>
          <w:sz w:val="24"/>
          <w:szCs w:val="24"/>
          <w:lang w:val="id-ID"/>
        </w:rPr>
      </w:pPr>
      <w:r w:rsidRPr="00232CB0">
        <w:rPr>
          <w:rFonts w:ascii="Times New Roman" w:hAnsi="Times New Roman"/>
          <w:sz w:val="24"/>
          <w:szCs w:val="24"/>
          <w:lang w:val="id-ID"/>
        </w:rPr>
        <w:t xml:space="preserve">Dinas Kesehatan Jombang, 2014, </w:t>
      </w:r>
      <w:r w:rsidRPr="00232CB0">
        <w:rPr>
          <w:rFonts w:ascii="Times New Roman" w:hAnsi="Times New Roman"/>
          <w:i/>
          <w:iCs/>
          <w:sz w:val="24"/>
          <w:szCs w:val="24"/>
          <w:lang w:val="id-ID"/>
        </w:rPr>
        <w:t>Jumlah lansia di Jombang</w:t>
      </w:r>
    </w:p>
    <w:p w:rsidR="00BE6EAF" w:rsidRPr="009A550A" w:rsidRDefault="00BE6EAF" w:rsidP="00BE6EAF">
      <w:pPr>
        <w:ind w:left="709" w:hanging="709"/>
        <w:jc w:val="both"/>
        <w:rPr>
          <w:rFonts w:ascii="Times New Roman" w:hAnsi="Times New Roman"/>
          <w:iCs/>
          <w:sz w:val="24"/>
          <w:szCs w:val="24"/>
          <w:lang w:val="id-ID"/>
        </w:rPr>
      </w:pPr>
      <w:r>
        <w:rPr>
          <w:rFonts w:ascii="Times New Roman" w:hAnsi="Times New Roman"/>
          <w:iCs/>
          <w:sz w:val="24"/>
          <w:szCs w:val="24"/>
          <w:lang w:val="id-ID"/>
        </w:rPr>
        <w:t xml:space="preserve">Diah, 2001. </w:t>
      </w:r>
      <w:r>
        <w:rPr>
          <w:rFonts w:ascii="Times New Roman" w:hAnsi="Times New Roman"/>
          <w:i/>
          <w:iCs/>
          <w:sz w:val="24"/>
          <w:szCs w:val="24"/>
          <w:lang w:val="id-ID"/>
        </w:rPr>
        <w:t>Pencernaan Menu Untuk Penderita Asam Urat.</w:t>
      </w:r>
      <w:r>
        <w:rPr>
          <w:rFonts w:ascii="Times New Roman" w:hAnsi="Times New Roman"/>
          <w:iCs/>
          <w:sz w:val="24"/>
          <w:szCs w:val="24"/>
          <w:lang w:val="id-ID"/>
        </w:rPr>
        <w:t>Terbitan Penebar Swadaya</w:t>
      </w:r>
    </w:p>
    <w:p w:rsidR="00BE6EAF" w:rsidRDefault="00BE6EAF" w:rsidP="00BE6EAF">
      <w:pPr>
        <w:ind w:left="709" w:hanging="709"/>
        <w:jc w:val="both"/>
        <w:rPr>
          <w:rFonts w:ascii="Times New Roman" w:hAnsi="Times New Roman"/>
          <w:iCs/>
          <w:sz w:val="24"/>
          <w:szCs w:val="24"/>
          <w:lang w:val="id-ID"/>
        </w:rPr>
      </w:pPr>
      <w:r>
        <w:rPr>
          <w:rFonts w:ascii="Times New Roman" w:hAnsi="Times New Roman"/>
          <w:iCs/>
          <w:sz w:val="24"/>
          <w:szCs w:val="24"/>
          <w:lang w:val="id-ID"/>
        </w:rPr>
        <w:lastRenderedPageBreak/>
        <w:t xml:space="preserve">Helmi, 2013. </w:t>
      </w:r>
      <w:r>
        <w:rPr>
          <w:rFonts w:ascii="Times New Roman" w:hAnsi="Times New Roman"/>
          <w:i/>
          <w:iCs/>
          <w:sz w:val="24"/>
          <w:szCs w:val="24"/>
          <w:lang w:val="id-ID"/>
        </w:rPr>
        <w:t xml:space="preserve">Buku Ajar Gangguan Muskuloskleletal. </w:t>
      </w:r>
      <w:r>
        <w:rPr>
          <w:rFonts w:ascii="Times New Roman" w:hAnsi="Times New Roman"/>
          <w:iCs/>
          <w:sz w:val="24"/>
          <w:szCs w:val="24"/>
          <w:lang w:val="id-ID"/>
        </w:rPr>
        <w:t>Jakarta</w:t>
      </w:r>
    </w:p>
    <w:p w:rsidR="00BE6EAF" w:rsidRPr="004C76ED" w:rsidRDefault="00BE6EAF" w:rsidP="00BE6EAF">
      <w:pPr>
        <w:ind w:left="709" w:hanging="709"/>
        <w:jc w:val="both"/>
        <w:rPr>
          <w:rFonts w:ascii="Times New Roman" w:hAnsi="Times New Roman"/>
          <w:sz w:val="24"/>
          <w:szCs w:val="24"/>
        </w:rPr>
      </w:pPr>
      <w:r>
        <w:rPr>
          <w:rFonts w:ascii="Times New Roman" w:hAnsi="Times New Roman"/>
          <w:iCs/>
          <w:sz w:val="24"/>
          <w:szCs w:val="24"/>
          <w:lang w:val="id-ID"/>
        </w:rPr>
        <w:t xml:space="preserve">Hermayudi,2017. </w:t>
      </w:r>
      <w:r>
        <w:rPr>
          <w:rFonts w:ascii="Times New Roman" w:hAnsi="Times New Roman"/>
          <w:i/>
          <w:iCs/>
          <w:sz w:val="24"/>
          <w:szCs w:val="24"/>
          <w:lang w:val="id-ID"/>
        </w:rPr>
        <w:t>Penyakit Rematik.</w:t>
      </w:r>
      <w:r>
        <w:rPr>
          <w:rFonts w:ascii="Times New Roman" w:hAnsi="Times New Roman"/>
          <w:iCs/>
          <w:sz w:val="24"/>
          <w:szCs w:val="24"/>
          <w:lang w:val="id-ID"/>
        </w:rPr>
        <w:t xml:space="preserve"> Yogyakarta</w:t>
      </w:r>
    </w:p>
    <w:p w:rsidR="00BE6EAF" w:rsidRPr="004C76ED" w:rsidRDefault="00BE6EAF" w:rsidP="00BE6EAF">
      <w:pPr>
        <w:ind w:left="709" w:hanging="709"/>
        <w:jc w:val="both"/>
        <w:rPr>
          <w:lang w:val="id-ID"/>
        </w:rPr>
      </w:pPr>
      <w:r w:rsidRPr="00232CB0">
        <w:rPr>
          <w:rFonts w:ascii="Times New Roman" w:hAnsi="Times New Roman"/>
          <w:sz w:val="24"/>
          <w:szCs w:val="24"/>
          <w:lang w:val="id-ID"/>
        </w:rPr>
        <w:t xml:space="preserve">Handrayani didalam jurnal siti dina, 2015. </w:t>
      </w:r>
      <w:r w:rsidRPr="00232CB0">
        <w:rPr>
          <w:rFonts w:ascii="Times New Roman" w:hAnsi="Times New Roman"/>
          <w:i/>
          <w:iCs/>
          <w:sz w:val="24"/>
          <w:szCs w:val="24"/>
          <w:lang w:val="id-ID"/>
        </w:rPr>
        <w:t xml:space="preserve">Jurnal kompres air rendaman jahe pada lansia dengan asam urat di desa cengkalsewu kecamatan sukolilo kabupaten pati. </w:t>
      </w:r>
      <w:r w:rsidRPr="00232CB0">
        <w:rPr>
          <w:rFonts w:ascii="Times New Roman" w:hAnsi="Times New Roman"/>
          <w:sz w:val="24"/>
          <w:szCs w:val="24"/>
          <w:lang w:val="id-ID"/>
        </w:rPr>
        <w:t xml:space="preserve">Yogyakarta. Diakes melalui </w:t>
      </w:r>
      <w:hyperlink r:id="rId11" w:history="1">
        <w:r w:rsidRPr="00B7212F">
          <w:rPr>
            <w:rStyle w:val="Hyperlink"/>
            <w:rFonts w:ascii="Times New Roman" w:hAnsi="Times New Roman"/>
            <w:sz w:val="24"/>
            <w:szCs w:val="24"/>
            <w:lang w:val="id-ID"/>
          </w:rPr>
          <w:t>http://junal.stikescendekiautamakudus.ac.id/</w:t>
        </w:r>
      </w:hyperlink>
    </w:p>
    <w:p w:rsidR="00BE6EAF" w:rsidRDefault="00BE6EAF" w:rsidP="00BE6EAF">
      <w:pPr>
        <w:ind w:left="709" w:hanging="709"/>
        <w:jc w:val="both"/>
        <w:rPr>
          <w:rFonts w:ascii="Times New Roman" w:hAnsi="Times New Roman"/>
          <w:sz w:val="24"/>
          <w:szCs w:val="24"/>
          <w:lang w:val="id-ID"/>
        </w:rPr>
      </w:pPr>
      <w:r>
        <w:rPr>
          <w:rFonts w:ascii="Times New Roman" w:hAnsi="Times New Roman"/>
          <w:sz w:val="24"/>
          <w:szCs w:val="24"/>
          <w:lang w:val="id-ID"/>
        </w:rPr>
        <w:t xml:space="preserve">Judha, 2012. </w:t>
      </w:r>
      <w:r>
        <w:rPr>
          <w:rFonts w:ascii="Times New Roman" w:hAnsi="Times New Roman"/>
          <w:i/>
          <w:sz w:val="24"/>
          <w:szCs w:val="24"/>
          <w:lang w:val="id-ID"/>
        </w:rPr>
        <w:t>Teori Pengukuran Nyeri.</w:t>
      </w:r>
      <w:r>
        <w:rPr>
          <w:rFonts w:ascii="Times New Roman" w:hAnsi="Times New Roman"/>
          <w:sz w:val="24"/>
          <w:szCs w:val="24"/>
          <w:lang w:val="id-ID"/>
        </w:rPr>
        <w:t>Yogyakarta</w:t>
      </w:r>
    </w:p>
    <w:p w:rsidR="00BE6EAF" w:rsidRPr="00DD0CF7" w:rsidRDefault="00BE6EAF" w:rsidP="00BE6EAF">
      <w:pPr>
        <w:ind w:left="709" w:hanging="709"/>
        <w:jc w:val="both"/>
        <w:rPr>
          <w:rFonts w:ascii="Times New Roman" w:hAnsi="Times New Roman"/>
          <w:sz w:val="24"/>
          <w:szCs w:val="24"/>
          <w:lang w:val="id-ID"/>
        </w:rPr>
      </w:pPr>
      <w:r>
        <w:rPr>
          <w:rFonts w:ascii="Times New Roman" w:hAnsi="Times New Roman"/>
          <w:sz w:val="24"/>
          <w:szCs w:val="24"/>
          <w:lang w:val="id-ID"/>
        </w:rPr>
        <w:t xml:space="preserve">L. Tarau &amp; Burst, 2011. </w:t>
      </w:r>
      <w:r>
        <w:rPr>
          <w:rFonts w:ascii="Times New Roman" w:hAnsi="Times New Roman"/>
          <w:i/>
          <w:sz w:val="24"/>
          <w:szCs w:val="24"/>
          <w:lang w:val="id-ID"/>
        </w:rPr>
        <w:t xml:space="preserve">Nyeri Kronis , </w:t>
      </w:r>
      <w:r>
        <w:rPr>
          <w:rFonts w:ascii="Times New Roman" w:hAnsi="Times New Roman"/>
          <w:sz w:val="24"/>
          <w:szCs w:val="24"/>
          <w:lang w:val="id-ID"/>
        </w:rPr>
        <w:t>Jakarta: Buku kedokteran EGC</w:t>
      </w:r>
    </w:p>
    <w:p w:rsidR="00BE6EAF" w:rsidRPr="00232CB0" w:rsidRDefault="00BE6EAF" w:rsidP="00BE6EAF">
      <w:pPr>
        <w:ind w:left="709" w:hanging="709"/>
        <w:jc w:val="both"/>
        <w:rPr>
          <w:rFonts w:ascii="Times New Roman" w:hAnsi="Times New Roman"/>
          <w:sz w:val="24"/>
          <w:szCs w:val="24"/>
        </w:rPr>
      </w:pPr>
      <w:r w:rsidRPr="00232CB0">
        <w:rPr>
          <w:rFonts w:ascii="Times New Roman" w:hAnsi="Times New Roman"/>
          <w:sz w:val="24"/>
          <w:szCs w:val="24"/>
          <w:lang w:val="id-ID"/>
        </w:rPr>
        <w:t xml:space="preserve">Muhith Abdul &amp; Siyoto Sandu, 2016. </w:t>
      </w:r>
      <w:r w:rsidRPr="00232CB0">
        <w:rPr>
          <w:rFonts w:ascii="Times New Roman" w:hAnsi="Times New Roman"/>
          <w:i/>
          <w:iCs/>
          <w:sz w:val="24"/>
          <w:szCs w:val="24"/>
          <w:lang w:val="id-ID"/>
        </w:rPr>
        <w:t>Pendidikan Keperawatan Ger</w:t>
      </w:r>
      <w:bookmarkStart w:id="0" w:name="_GoBack"/>
      <w:bookmarkEnd w:id="0"/>
      <w:r w:rsidRPr="00232CB0">
        <w:rPr>
          <w:rFonts w:ascii="Times New Roman" w:hAnsi="Times New Roman"/>
          <w:i/>
          <w:iCs/>
          <w:sz w:val="24"/>
          <w:szCs w:val="24"/>
          <w:lang w:val="id-ID"/>
        </w:rPr>
        <w:t>ontik.</w:t>
      </w:r>
    </w:p>
    <w:p w:rsidR="00BE6EAF" w:rsidRPr="00232CB0" w:rsidRDefault="00BE6EAF" w:rsidP="00BE6EAF">
      <w:pPr>
        <w:ind w:left="709" w:hanging="709"/>
        <w:jc w:val="both"/>
        <w:rPr>
          <w:rFonts w:ascii="Times New Roman" w:hAnsi="Times New Roman"/>
          <w:sz w:val="24"/>
          <w:szCs w:val="24"/>
        </w:rPr>
      </w:pPr>
      <w:r w:rsidRPr="00232CB0">
        <w:rPr>
          <w:rFonts w:ascii="Times New Roman" w:hAnsi="Times New Roman"/>
          <w:sz w:val="24"/>
          <w:szCs w:val="24"/>
          <w:lang w:val="id-ID"/>
        </w:rPr>
        <w:t>Yogyakarta</w:t>
      </w:r>
    </w:p>
    <w:p w:rsidR="00BE6EAF" w:rsidRPr="00E91E81" w:rsidRDefault="00BE6EAF" w:rsidP="00BE6EAF">
      <w:pPr>
        <w:ind w:left="709" w:hanging="709"/>
        <w:jc w:val="both"/>
        <w:rPr>
          <w:rFonts w:ascii="Times New Roman" w:hAnsi="Times New Roman"/>
          <w:sz w:val="24"/>
          <w:szCs w:val="24"/>
          <w:lang w:val="id-ID"/>
        </w:rPr>
      </w:pPr>
      <w:r w:rsidRPr="00232CB0">
        <w:rPr>
          <w:rFonts w:ascii="Times New Roman" w:hAnsi="Times New Roman"/>
          <w:sz w:val="24"/>
          <w:szCs w:val="24"/>
          <w:lang w:val="id-ID"/>
        </w:rPr>
        <w:t xml:space="preserve">Ma’rifat, 2011. </w:t>
      </w:r>
      <w:r w:rsidRPr="00232CB0">
        <w:rPr>
          <w:rFonts w:ascii="Times New Roman" w:hAnsi="Times New Roman"/>
          <w:i/>
          <w:iCs/>
          <w:sz w:val="24"/>
          <w:szCs w:val="24"/>
          <w:lang w:val="id-ID"/>
        </w:rPr>
        <w:t xml:space="preserve">Keperawatan Gerontik. </w:t>
      </w:r>
      <w:r w:rsidRPr="00232CB0">
        <w:rPr>
          <w:rFonts w:ascii="Times New Roman" w:hAnsi="Times New Roman"/>
          <w:sz w:val="24"/>
          <w:szCs w:val="24"/>
          <w:lang w:val="id-ID"/>
        </w:rPr>
        <w:t>Jakarta.ERB</w:t>
      </w:r>
    </w:p>
    <w:p w:rsidR="00BE6EAF" w:rsidRPr="00232CB0" w:rsidRDefault="00BE6EAF" w:rsidP="00BE6EAF">
      <w:pPr>
        <w:ind w:left="709" w:hanging="709"/>
        <w:jc w:val="both"/>
        <w:rPr>
          <w:rFonts w:ascii="Times New Roman" w:hAnsi="Times New Roman"/>
          <w:sz w:val="24"/>
          <w:szCs w:val="24"/>
        </w:rPr>
      </w:pPr>
      <w:r w:rsidRPr="00232CB0">
        <w:rPr>
          <w:rFonts w:ascii="Times New Roman" w:hAnsi="Times New Roman"/>
          <w:sz w:val="24"/>
          <w:szCs w:val="24"/>
          <w:lang w:val="id-ID"/>
        </w:rPr>
        <w:t xml:space="preserve">Notoadmodjo, 2012. </w:t>
      </w:r>
      <w:r w:rsidRPr="00232CB0">
        <w:rPr>
          <w:rFonts w:ascii="Times New Roman" w:hAnsi="Times New Roman"/>
          <w:i/>
          <w:iCs/>
          <w:sz w:val="24"/>
          <w:szCs w:val="24"/>
          <w:lang w:val="id-ID"/>
        </w:rPr>
        <w:t>Metodologi Penelitian Kesehatan.</w:t>
      </w:r>
      <w:r w:rsidRPr="00232CB0">
        <w:rPr>
          <w:rFonts w:ascii="Times New Roman" w:hAnsi="Times New Roman"/>
          <w:sz w:val="24"/>
          <w:szCs w:val="24"/>
          <w:lang w:val="id-ID"/>
        </w:rPr>
        <w:t xml:space="preserve"> Rineka Ciptaa, Jakarta</w:t>
      </w:r>
    </w:p>
    <w:p w:rsidR="00BE6EAF" w:rsidRPr="00232CB0" w:rsidRDefault="00BE6EAF" w:rsidP="00BE6EAF">
      <w:pPr>
        <w:ind w:left="709" w:hanging="709"/>
        <w:jc w:val="both"/>
        <w:rPr>
          <w:rFonts w:ascii="Times New Roman" w:hAnsi="Times New Roman"/>
          <w:sz w:val="24"/>
          <w:szCs w:val="24"/>
        </w:rPr>
      </w:pPr>
      <w:r w:rsidRPr="00232CB0">
        <w:rPr>
          <w:rFonts w:ascii="Times New Roman" w:hAnsi="Times New Roman"/>
          <w:sz w:val="24"/>
          <w:szCs w:val="24"/>
          <w:lang w:val="id-ID"/>
        </w:rPr>
        <w:t xml:space="preserve">Nursalam, 2014. </w:t>
      </w:r>
      <w:r w:rsidRPr="00232CB0">
        <w:rPr>
          <w:rFonts w:ascii="Times New Roman" w:hAnsi="Times New Roman"/>
          <w:i/>
          <w:iCs/>
          <w:sz w:val="24"/>
          <w:szCs w:val="24"/>
          <w:lang w:val="id-ID"/>
        </w:rPr>
        <w:t xml:space="preserve">Metodologi Penelitian Ilmu Keperawatan. </w:t>
      </w:r>
      <w:r w:rsidRPr="00232CB0">
        <w:rPr>
          <w:rFonts w:ascii="Times New Roman" w:hAnsi="Times New Roman"/>
          <w:sz w:val="24"/>
          <w:szCs w:val="24"/>
          <w:lang w:val="id-ID"/>
        </w:rPr>
        <w:t>Salemba Medika.</w:t>
      </w:r>
    </w:p>
    <w:p w:rsidR="00BE6EAF" w:rsidRDefault="00BE6EAF" w:rsidP="00BE6EAF">
      <w:pPr>
        <w:ind w:left="709" w:hanging="709"/>
        <w:jc w:val="both"/>
        <w:rPr>
          <w:rFonts w:ascii="Times New Roman" w:hAnsi="Times New Roman"/>
          <w:sz w:val="24"/>
          <w:szCs w:val="24"/>
          <w:lang w:val="id-ID"/>
        </w:rPr>
      </w:pPr>
      <w:r w:rsidRPr="00232CB0">
        <w:rPr>
          <w:rFonts w:ascii="Times New Roman" w:hAnsi="Times New Roman"/>
          <w:sz w:val="24"/>
          <w:szCs w:val="24"/>
          <w:lang w:val="id-ID"/>
        </w:rPr>
        <w:t>Jakarta</w:t>
      </w:r>
    </w:p>
    <w:p w:rsidR="00BE6EAF" w:rsidRPr="00DD0CF7" w:rsidRDefault="00BE6EAF" w:rsidP="00BE6EAF">
      <w:pPr>
        <w:ind w:left="709" w:hanging="709"/>
        <w:jc w:val="both"/>
        <w:rPr>
          <w:rFonts w:ascii="Times New Roman" w:hAnsi="Times New Roman"/>
          <w:sz w:val="24"/>
          <w:szCs w:val="24"/>
        </w:rPr>
      </w:pPr>
      <w:r>
        <w:rPr>
          <w:rFonts w:ascii="Times New Roman" w:hAnsi="Times New Roman"/>
          <w:sz w:val="24"/>
          <w:szCs w:val="24"/>
          <w:lang w:val="id-ID"/>
        </w:rPr>
        <w:t xml:space="preserve">Nugroho, 2008. </w:t>
      </w:r>
      <w:r>
        <w:rPr>
          <w:rFonts w:ascii="Times New Roman" w:hAnsi="Times New Roman"/>
          <w:i/>
          <w:sz w:val="24"/>
          <w:szCs w:val="24"/>
          <w:lang w:val="id-ID"/>
        </w:rPr>
        <w:t>Komunikasi dalam Keperawatan Gerontik.</w:t>
      </w:r>
      <w:r>
        <w:rPr>
          <w:rFonts w:ascii="Times New Roman" w:hAnsi="Times New Roman"/>
          <w:sz w:val="24"/>
          <w:szCs w:val="24"/>
          <w:lang w:val="id-ID"/>
        </w:rPr>
        <w:t xml:space="preserve"> Terbitan:EGC</w:t>
      </w:r>
    </w:p>
    <w:p w:rsidR="00BE6EAF" w:rsidRDefault="00BE6EAF" w:rsidP="00BE6EAF">
      <w:pPr>
        <w:ind w:left="709" w:hanging="709"/>
        <w:jc w:val="both"/>
        <w:rPr>
          <w:rFonts w:ascii="Times New Roman" w:hAnsi="Times New Roman"/>
          <w:sz w:val="24"/>
          <w:szCs w:val="24"/>
          <w:lang w:val="id-ID"/>
        </w:rPr>
      </w:pPr>
      <w:r w:rsidRPr="00232CB0">
        <w:rPr>
          <w:rFonts w:ascii="Times New Roman" w:hAnsi="Times New Roman"/>
          <w:sz w:val="24"/>
          <w:szCs w:val="24"/>
          <w:lang w:val="id-ID"/>
        </w:rPr>
        <w:lastRenderedPageBreak/>
        <w:t xml:space="preserve">Prasetyo S, 2010. </w:t>
      </w:r>
      <w:r w:rsidRPr="00232CB0">
        <w:rPr>
          <w:rFonts w:ascii="Times New Roman" w:hAnsi="Times New Roman"/>
          <w:i/>
          <w:iCs/>
          <w:sz w:val="24"/>
          <w:szCs w:val="24"/>
          <w:lang w:val="id-ID"/>
        </w:rPr>
        <w:t>Konsep dan Keperawatan Nyeri.</w:t>
      </w:r>
      <w:r w:rsidRPr="00232CB0">
        <w:rPr>
          <w:rFonts w:ascii="Times New Roman" w:hAnsi="Times New Roman"/>
          <w:sz w:val="24"/>
          <w:szCs w:val="24"/>
          <w:lang w:val="id-ID"/>
        </w:rPr>
        <w:t xml:space="preserve"> Yogyakarta: Graham Ilmu</w:t>
      </w:r>
    </w:p>
    <w:p w:rsidR="00BE6EAF" w:rsidRPr="009A550A" w:rsidRDefault="00BE6EAF" w:rsidP="00BE6EAF">
      <w:pPr>
        <w:ind w:left="709" w:hanging="709"/>
        <w:jc w:val="both"/>
        <w:rPr>
          <w:rFonts w:ascii="Times New Roman" w:hAnsi="Times New Roman"/>
          <w:sz w:val="24"/>
          <w:szCs w:val="24"/>
          <w:lang w:val="id-ID"/>
        </w:rPr>
      </w:pPr>
      <w:r>
        <w:rPr>
          <w:rFonts w:ascii="Times New Roman" w:hAnsi="Times New Roman"/>
          <w:sz w:val="24"/>
          <w:szCs w:val="24"/>
          <w:lang w:val="id-ID"/>
        </w:rPr>
        <w:t xml:space="preserve">Purwaningsih,2010. </w:t>
      </w:r>
      <w:r>
        <w:rPr>
          <w:rFonts w:ascii="Times New Roman" w:hAnsi="Times New Roman"/>
          <w:i/>
          <w:sz w:val="24"/>
          <w:szCs w:val="24"/>
          <w:lang w:val="id-ID"/>
        </w:rPr>
        <w:t xml:space="preserve">Asuhan Keperawatan. </w:t>
      </w:r>
      <w:r>
        <w:rPr>
          <w:rFonts w:ascii="Times New Roman" w:hAnsi="Times New Roman"/>
          <w:sz w:val="24"/>
          <w:szCs w:val="24"/>
          <w:lang w:val="id-ID"/>
        </w:rPr>
        <w:t>Yogyakarta</w:t>
      </w:r>
    </w:p>
    <w:p w:rsidR="00BE6EAF" w:rsidRPr="004558FC" w:rsidRDefault="00BE6EAF" w:rsidP="00BE6EAF">
      <w:pPr>
        <w:ind w:left="709" w:hanging="709"/>
        <w:jc w:val="both"/>
        <w:rPr>
          <w:rFonts w:ascii="Times New Roman" w:hAnsi="Times New Roman"/>
          <w:sz w:val="24"/>
          <w:szCs w:val="24"/>
          <w:lang w:val="id-ID"/>
        </w:rPr>
      </w:pPr>
      <w:r>
        <w:rPr>
          <w:rFonts w:ascii="Times New Roman" w:hAnsi="Times New Roman"/>
          <w:sz w:val="24"/>
          <w:szCs w:val="24"/>
          <w:lang w:val="id-ID"/>
        </w:rPr>
        <w:t xml:space="preserve">Potter &amp; Perry, 2009. </w:t>
      </w:r>
      <w:r>
        <w:rPr>
          <w:rFonts w:ascii="Times New Roman" w:hAnsi="Times New Roman"/>
          <w:i/>
          <w:sz w:val="24"/>
          <w:szCs w:val="24"/>
          <w:lang w:val="id-ID"/>
        </w:rPr>
        <w:t xml:space="preserve">Buku Ajar Fundamental Keperawatan. </w:t>
      </w:r>
      <w:r>
        <w:rPr>
          <w:rFonts w:ascii="Times New Roman" w:hAnsi="Times New Roman"/>
          <w:sz w:val="24"/>
          <w:szCs w:val="24"/>
          <w:lang w:val="id-ID"/>
        </w:rPr>
        <w:t>Jakarta : EGC</w:t>
      </w:r>
    </w:p>
    <w:p w:rsidR="00BE6EAF" w:rsidRPr="004558FC" w:rsidRDefault="00BE6EAF" w:rsidP="00BE6EAF">
      <w:pPr>
        <w:ind w:left="709" w:hanging="709"/>
        <w:jc w:val="both"/>
        <w:rPr>
          <w:rFonts w:ascii="Times New Roman" w:hAnsi="Times New Roman"/>
          <w:sz w:val="24"/>
          <w:szCs w:val="24"/>
        </w:rPr>
      </w:pPr>
      <w:r>
        <w:rPr>
          <w:rFonts w:ascii="Times New Roman" w:hAnsi="Times New Roman"/>
          <w:sz w:val="24"/>
          <w:szCs w:val="24"/>
          <w:lang w:val="id-ID"/>
        </w:rPr>
        <w:t xml:space="preserve">Sudoyo, 2006. </w:t>
      </w:r>
      <w:r>
        <w:rPr>
          <w:rFonts w:ascii="Times New Roman" w:hAnsi="Times New Roman"/>
          <w:i/>
          <w:sz w:val="24"/>
          <w:szCs w:val="24"/>
          <w:lang w:val="id-ID"/>
        </w:rPr>
        <w:t xml:space="preserve">Buku Ajar Ilmu Penyakit Dalam, </w:t>
      </w:r>
      <w:r>
        <w:rPr>
          <w:rFonts w:ascii="Times New Roman" w:hAnsi="Times New Roman"/>
          <w:sz w:val="24"/>
          <w:szCs w:val="24"/>
          <w:lang w:val="id-ID"/>
        </w:rPr>
        <w:t>Jakarta</w:t>
      </w:r>
    </w:p>
    <w:p w:rsidR="00BE6EAF" w:rsidRDefault="00BE6EAF" w:rsidP="00BE6EAF">
      <w:pPr>
        <w:ind w:left="709" w:hanging="709"/>
        <w:jc w:val="both"/>
        <w:rPr>
          <w:rFonts w:ascii="Times New Roman" w:hAnsi="Times New Roman"/>
          <w:sz w:val="24"/>
          <w:szCs w:val="24"/>
          <w:lang w:val="id-ID"/>
        </w:rPr>
      </w:pPr>
      <w:r w:rsidRPr="00232CB0">
        <w:rPr>
          <w:rFonts w:ascii="Times New Roman" w:hAnsi="Times New Roman"/>
          <w:sz w:val="24"/>
          <w:szCs w:val="24"/>
          <w:lang w:val="id-ID"/>
        </w:rPr>
        <w:t xml:space="preserve">Syafrifatul, 2014. </w:t>
      </w:r>
      <w:r w:rsidRPr="00232CB0">
        <w:rPr>
          <w:rFonts w:ascii="Times New Roman" w:hAnsi="Times New Roman"/>
          <w:i/>
          <w:iCs/>
          <w:sz w:val="24"/>
          <w:szCs w:val="24"/>
          <w:lang w:val="id-ID"/>
        </w:rPr>
        <w:t xml:space="preserve">Jurnal Perbedaan Efektifitas Pemberian Kompres Air </w:t>
      </w:r>
      <w:r w:rsidRPr="008F6390">
        <w:rPr>
          <w:rFonts w:ascii="Times New Roman" w:hAnsi="Times New Roman"/>
          <w:sz w:val="24"/>
          <w:szCs w:val="24"/>
          <w:lang w:val="id-ID"/>
        </w:rPr>
        <w:t>Hangat</w:t>
      </w:r>
      <w:r w:rsidRPr="00232CB0">
        <w:rPr>
          <w:rFonts w:ascii="Times New Roman" w:hAnsi="Times New Roman"/>
          <w:i/>
          <w:iCs/>
          <w:sz w:val="24"/>
          <w:szCs w:val="24"/>
          <w:lang w:val="id-ID"/>
        </w:rPr>
        <w:t xml:space="preserve"> Dan pemberian Kompres Air Jahe Terhadap Penurunan Nyeri Sendi Pada Lansia Di Unit Rehabilitas Sosial Wening Wardoyo Ungaran. </w:t>
      </w:r>
      <w:r w:rsidRPr="00232CB0">
        <w:rPr>
          <w:rFonts w:ascii="Times New Roman" w:hAnsi="Times New Roman"/>
          <w:sz w:val="24"/>
          <w:szCs w:val="24"/>
          <w:lang w:val="id-ID"/>
        </w:rPr>
        <w:t>Jakarta</w:t>
      </w:r>
    </w:p>
    <w:p w:rsidR="00BE6EAF" w:rsidRPr="00E60EBA" w:rsidRDefault="00BE6EAF" w:rsidP="00BE6EAF">
      <w:pPr>
        <w:ind w:left="709" w:hanging="709"/>
        <w:jc w:val="both"/>
        <w:rPr>
          <w:rFonts w:ascii="Times New Roman" w:hAnsi="Times New Roman"/>
          <w:sz w:val="24"/>
          <w:szCs w:val="24"/>
        </w:rPr>
      </w:pPr>
      <w:r>
        <w:rPr>
          <w:rFonts w:ascii="Times New Roman" w:hAnsi="Times New Roman"/>
          <w:sz w:val="24"/>
          <w:szCs w:val="24"/>
          <w:lang w:val="id-ID"/>
        </w:rPr>
        <w:t xml:space="preserve">Tim lentera, 2002. </w:t>
      </w:r>
      <w:r>
        <w:rPr>
          <w:rFonts w:ascii="Times New Roman" w:hAnsi="Times New Roman"/>
          <w:i/>
          <w:sz w:val="24"/>
          <w:szCs w:val="24"/>
          <w:lang w:val="id-ID"/>
        </w:rPr>
        <w:t xml:space="preserve">Khasiat dan Manfaat Jahe Merah. </w:t>
      </w:r>
      <w:r>
        <w:rPr>
          <w:rFonts w:ascii="Times New Roman" w:hAnsi="Times New Roman"/>
          <w:sz w:val="24"/>
          <w:szCs w:val="24"/>
          <w:lang w:val="id-ID"/>
        </w:rPr>
        <w:t>Jakarta</w:t>
      </w:r>
    </w:p>
    <w:p w:rsidR="00BE6EAF" w:rsidRPr="00232CB0" w:rsidRDefault="00BE6EAF" w:rsidP="00BE6EAF">
      <w:pPr>
        <w:ind w:left="709" w:hanging="709"/>
        <w:jc w:val="both"/>
        <w:rPr>
          <w:rFonts w:ascii="Times New Roman" w:hAnsi="Times New Roman"/>
          <w:sz w:val="24"/>
          <w:szCs w:val="24"/>
        </w:rPr>
      </w:pPr>
      <w:r>
        <w:rPr>
          <w:rFonts w:ascii="Times New Roman" w:hAnsi="Times New Roman"/>
          <w:sz w:val="24"/>
          <w:szCs w:val="24"/>
          <w:lang w:val="id-ID"/>
        </w:rPr>
        <w:t>WHO, 2014.</w:t>
      </w:r>
      <w:r w:rsidRPr="00232CB0">
        <w:rPr>
          <w:rFonts w:ascii="Times New Roman" w:hAnsi="Times New Roman"/>
          <w:i/>
          <w:iCs/>
          <w:sz w:val="24"/>
          <w:szCs w:val="24"/>
          <w:lang w:val="id-ID"/>
        </w:rPr>
        <w:t>Jumlah harapan hidup di Indonesia</w:t>
      </w:r>
    </w:p>
    <w:p w:rsidR="00AA7235" w:rsidRPr="00EF4F75" w:rsidRDefault="00AA7235" w:rsidP="00AF4A84">
      <w:pPr>
        <w:widowControl w:val="0"/>
        <w:autoSpaceDE w:val="0"/>
        <w:autoSpaceDN w:val="0"/>
        <w:adjustRightInd w:val="0"/>
        <w:spacing w:after="0" w:line="240" w:lineRule="auto"/>
        <w:jc w:val="both"/>
        <w:rPr>
          <w:rFonts w:ascii="Times New Roman" w:hAnsi="Times New Roman"/>
          <w:lang w:val="en-GB"/>
        </w:rPr>
      </w:pPr>
    </w:p>
    <w:p w:rsidR="00AA7235" w:rsidRPr="00EF4F75" w:rsidRDefault="00AA7235" w:rsidP="006141ED">
      <w:pPr>
        <w:widowControl w:val="0"/>
        <w:autoSpaceDE w:val="0"/>
        <w:autoSpaceDN w:val="0"/>
        <w:adjustRightInd w:val="0"/>
        <w:spacing w:after="0" w:line="240" w:lineRule="auto"/>
        <w:ind w:left="709" w:hanging="709"/>
        <w:jc w:val="both"/>
        <w:rPr>
          <w:rFonts w:ascii="Times New Roman" w:hAnsi="Times New Roman"/>
          <w:lang w:val="id-ID"/>
        </w:rPr>
      </w:pPr>
    </w:p>
    <w:sectPr w:rsidR="00AA7235" w:rsidRPr="00EF4F75" w:rsidSect="003734BC">
      <w:type w:val="continuous"/>
      <w:pgSz w:w="11907" w:h="16840"/>
      <w:pgMar w:top="1701" w:right="1701" w:bottom="1701" w:left="1985" w:header="720" w:footer="720"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63E" w:rsidRDefault="0025163E" w:rsidP="003649CB">
      <w:pPr>
        <w:spacing w:after="0" w:line="240" w:lineRule="auto"/>
      </w:pPr>
      <w:r>
        <w:separator/>
      </w:r>
    </w:p>
  </w:endnote>
  <w:endnote w:type="continuationSeparator" w:id="1">
    <w:p w:rsidR="0025163E" w:rsidRDefault="0025163E" w:rsidP="00364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9D" w:rsidRPr="00124652" w:rsidRDefault="00C9279D">
    <w:pPr>
      <w:pStyle w:val="Footer"/>
      <w:rPr>
        <w:color w:val="F2F2F2" w:themeColor="background1" w:themeShade="F2"/>
      </w:rPr>
    </w:pPr>
    <w:r w:rsidRPr="00124652">
      <w:rPr>
        <w:color w:val="F2F2F2" w:themeColor="background1" w:themeShade="F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63E" w:rsidRDefault="0025163E" w:rsidP="003649CB">
      <w:pPr>
        <w:spacing w:after="0" w:line="240" w:lineRule="auto"/>
      </w:pPr>
      <w:r>
        <w:separator/>
      </w:r>
    </w:p>
  </w:footnote>
  <w:footnote w:type="continuationSeparator" w:id="1">
    <w:p w:rsidR="0025163E" w:rsidRDefault="0025163E" w:rsidP="00364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E257F"/>
    <w:multiLevelType w:val="hybridMultilevel"/>
    <w:tmpl w:val="D11CD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nsid w:val="19BD1BD7"/>
    <w:multiLevelType w:val="hybridMultilevel"/>
    <w:tmpl w:val="7786B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83C7F"/>
    <w:multiLevelType w:val="hybridMultilevel"/>
    <w:tmpl w:val="A8C40D6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7A87F76"/>
    <w:multiLevelType w:val="hybridMultilevel"/>
    <w:tmpl w:val="699AB7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F24D9F"/>
    <w:multiLevelType w:val="hybridMultilevel"/>
    <w:tmpl w:val="E8D4C0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3217572C"/>
    <w:multiLevelType w:val="multilevel"/>
    <w:tmpl w:val="FDF0A58A"/>
    <w:lvl w:ilvl="0">
      <w:start w:val="5"/>
      <w:numFmt w:val="decimal"/>
      <w:lvlText w:val="%1"/>
      <w:lvlJc w:val="left"/>
      <w:pPr>
        <w:ind w:left="480" w:hanging="480"/>
      </w:pPr>
      <w:rPr>
        <w:rFonts w:hint="default"/>
        <w:b w:val="0"/>
      </w:rPr>
    </w:lvl>
    <w:lvl w:ilvl="1">
      <w:start w:val="2"/>
      <w:numFmt w:val="decimal"/>
      <w:lvlText w:val="%1.%2"/>
      <w:lvlJc w:val="left"/>
      <w:pPr>
        <w:ind w:left="720" w:hanging="480"/>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720" w:hanging="1800"/>
      </w:pPr>
      <w:rPr>
        <w:rFonts w:hint="default"/>
        <w:b w:val="0"/>
      </w:rPr>
    </w:lvl>
  </w:abstractNum>
  <w:abstractNum w:abstractNumId="7">
    <w:nsid w:val="40763DA7"/>
    <w:multiLevelType w:val="hybridMultilevel"/>
    <w:tmpl w:val="7862CCFC"/>
    <w:lvl w:ilvl="0" w:tplc="ADECCD7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4B7C10D7"/>
    <w:multiLevelType w:val="hybridMultilevel"/>
    <w:tmpl w:val="8FFC4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C003801"/>
    <w:multiLevelType w:val="multilevel"/>
    <w:tmpl w:val="4F8AF356"/>
    <w:lvl w:ilvl="0">
      <w:start w:val="5"/>
      <w:numFmt w:val="decimal"/>
      <w:lvlText w:val="%1."/>
      <w:lvlJc w:val="left"/>
      <w:pPr>
        <w:ind w:left="1146" w:hanging="360"/>
      </w:pPr>
    </w:lvl>
    <w:lvl w:ilvl="1">
      <w:start w:val="2"/>
      <w:numFmt w:val="decimal"/>
      <w:isLgl/>
      <w:lvlText w:val="%1.%2"/>
      <w:lvlJc w:val="left"/>
      <w:pPr>
        <w:ind w:left="1401" w:hanging="615"/>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10">
    <w:nsid w:val="5E6B07A9"/>
    <w:multiLevelType w:val="hybridMultilevel"/>
    <w:tmpl w:val="9F680726"/>
    <w:lvl w:ilvl="0" w:tplc="46BC2CD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nsid w:val="62B45207"/>
    <w:multiLevelType w:val="hybridMultilevel"/>
    <w:tmpl w:val="217270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3F0542"/>
    <w:multiLevelType w:val="hybridMultilevel"/>
    <w:tmpl w:val="8CB09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CA00519"/>
    <w:multiLevelType w:val="hybridMultilevel"/>
    <w:tmpl w:val="6DC45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nsid w:val="7AF2618B"/>
    <w:multiLevelType w:val="hybridMultilevel"/>
    <w:tmpl w:val="EB3273A6"/>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1495"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14"/>
  </w:num>
  <w:num w:numId="2">
    <w:abstractNumId w:val="1"/>
  </w:num>
  <w:num w:numId="3">
    <w:abstractNumId w:val="15"/>
  </w:num>
  <w:num w:numId="4">
    <w:abstractNumId w:val="5"/>
  </w:num>
  <w:num w:numId="5">
    <w:abstractNumId w:val="3"/>
  </w:num>
  <w:num w:numId="6">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13"/>
  </w:num>
  <w:num w:numId="15">
    <w:abstractNumId w:val="6"/>
  </w:num>
  <w:num w:numId="16">
    <w:abstractNumId w:val="1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8363C0"/>
    <w:rsid w:val="00000355"/>
    <w:rsid w:val="00005266"/>
    <w:rsid w:val="00016378"/>
    <w:rsid w:val="00041CF2"/>
    <w:rsid w:val="0006450D"/>
    <w:rsid w:val="00067572"/>
    <w:rsid w:val="000714A5"/>
    <w:rsid w:val="000867CD"/>
    <w:rsid w:val="00087E85"/>
    <w:rsid w:val="000933F3"/>
    <w:rsid w:val="000A31DC"/>
    <w:rsid w:val="000A5DE8"/>
    <w:rsid w:val="000B0DD1"/>
    <w:rsid w:val="000B45AF"/>
    <w:rsid w:val="000C6B0B"/>
    <w:rsid w:val="000D455C"/>
    <w:rsid w:val="000D5AAA"/>
    <w:rsid w:val="000F385B"/>
    <w:rsid w:val="000F4B51"/>
    <w:rsid w:val="00104C4C"/>
    <w:rsid w:val="00112C37"/>
    <w:rsid w:val="00114640"/>
    <w:rsid w:val="00114AA1"/>
    <w:rsid w:val="001169ED"/>
    <w:rsid w:val="00120D67"/>
    <w:rsid w:val="001269E2"/>
    <w:rsid w:val="0012741C"/>
    <w:rsid w:val="001311AC"/>
    <w:rsid w:val="00132192"/>
    <w:rsid w:val="00136403"/>
    <w:rsid w:val="00140923"/>
    <w:rsid w:val="00142D5E"/>
    <w:rsid w:val="00152630"/>
    <w:rsid w:val="001658AB"/>
    <w:rsid w:val="00175908"/>
    <w:rsid w:val="00177478"/>
    <w:rsid w:val="00181991"/>
    <w:rsid w:val="00193B7D"/>
    <w:rsid w:val="00194209"/>
    <w:rsid w:val="001976C1"/>
    <w:rsid w:val="001A73B1"/>
    <w:rsid w:val="001C0B88"/>
    <w:rsid w:val="001C1DF1"/>
    <w:rsid w:val="001C2A5C"/>
    <w:rsid w:val="001C40F0"/>
    <w:rsid w:val="001D4BD6"/>
    <w:rsid w:val="001E3173"/>
    <w:rsid w:val="001E6D45"/>
    <w:rsid w:val="001F02C8"/>
    <w:rsid w:val="00203B36"/>
    <w:rsid w:val="00203FC1"/>
    <w:rsid w:val="00211E11"/>
    <w:rsid w:val="00223D1C"/>
    <w:rsid w:val="00227626"/>
    <w:rsid w:val="00230130"/>
    <w:rsid w:val="00236418"/>
    <w:rsid w:val="00241B8E"/>
    <w:rsid w:val="0025163E"/>
    <w:rsid w:val="002528BC"/>
    <w:rsid w:val="00255962"/>
    <w:rsid w:val="002631F5"/>
    <w:rsid w:val="002714F9"/>
    <w:rsid w:val="00274C97"/>
    <w:rsid w:val="00283FCF"/>
    <w:rsid w:val="0029430C"/>
    <w:rsid w:val="0029780D"/>
    <w:rsid w:val="002A0E5D"/>
    <w:rsid w:val="002A73AB"/>
    <w:rsid w:val="002B4AD4"/>
    <w:rsid w:val="002C6CAB"/>
    <w:rsid w:val="002D3CE2"/>
    <w:rsid w:val="002D4E1D"/>
    <w:rsid w:val="002E2303"/>
    <w:rsid w:val="002F61E9"/>
    <w:rsid w:val="0031147C"/>
    <w:rsid w:val="00315CEE"/>
    <w:rsid w:val="00325528"/>
    <w:rsid w:val="00330675"/>
    <w:rsid w:val="003332FD"/>
    <w:rsid w:val="00346AB5"/>
    <w:rsid w:val="00347297"/>
    <w:rsid w:val="0035512E"/>
    <w:rsid w:val="003649CB"/>
    <w:rsid w:val="003734BC"/>
    <w:rsid w:val="00396078"/>
    <w:rsid w:val="00396E1C"/>
    <w:rsid w:val="003A2A50"/>
    <w:rsid w:val="003A2DB0"/>
    <w:rsid w:val="003A49C7"/>
    <w:rsid w:val="003A57FB"/>
    <w:rsid w:val="003A700A"/>
    <w:rsid w:val="003C57EA"/>
    <w:rsid w:val="003D0356"/>
    <w:rsid w:val="003F676A"/>
    <w:rsid w:val="00400512"/>
    <w:rsid w:val="00404FCE"/>
    <w:rsid w:val="00423102"/>
    <w:rsid w:val="00425278"/>
    <w:rsid w:val="00430F80"/>
    <w:rsid w:val="004435D1"/>
    <w:rsid w:val="0044522F"/>
    <w:rsid w:val="00453F43"/>
    <w:rsid w:val="00454C36"/>
    <w:rsid w:val="00464A9A"/>
    <w:rsid w:val="00467184"/>
    <w:rsid w:val="0047224F"/>
    <w:rsid w:val="00474FE5"/>
    <w:rsid w:val="00480800"/>
    <w:rsid w:val="0048136F"/>
    <w:rsid w:val="00485696"/>
    <w:rsid w:val="00485D0B"/>
    <w:rsid w:val="004929D6"/>
    <w:rsid w:val="00493104"/>
    <w:rsid w:val="00497F04"/>
    <w:rsid w:val="00497F4B"/>
    <w:rsid w:val="004B4FD2"/>
    <w:rsid w:val="004B73E9"/>
    <w:rsid w:val="004C5751"/>
    <w:rsid w:val="004C6DA2"/>
    <w:rsid w:val="004D0C38"/>
    <w:rsid w:val="004D5CB3"/>
    <w:rsid w:val="004D6455"/>
    <w:rsid w:val="004E50E9"/>
    <w:rsid w:val="004F0A27"/>
    <w:rsid w:val="004F594B"/>
    <w:rsid w:val="004F7EDD"/>
    <w:rsid w:val="00500475"/>
    <w:rsid w:val="005117F5"/>
    <w:rsid w:val="00516621"/>
    <w:rsid w:val="00525F47"/>
    <w:rsid w:val="00526C04"/>
    <w:rsid w:val="005313B5"/>
    <w:rsid w:val="00541BE5"/>
    <w:rsid w:val="00546600"/>
    <w:rsid w:val="00553507"/>
    <w:rsid w:val="00555EFA"/>
    <w:rsid w:val="00557903"/>
    <w:rsid w:val="0056296A"/>
    <w:rsid w:val="0058187A"/>
    <w:rsid w:val="00593197"/>
    <w:rsid w:val="005A795D"/>
    <w:rsid w:val="005B47FF"/>
    <w:rsid w:val="005D3D07"/>
    <w:rsid w:val="005E0BC5"/>
    <w:rsid w:val="005E2335"/>
    <w:rsid w:val="00613CEC"/>
    <w:rsid w:val="006141ED"/>
    <w:rsid w:val="006271C7"/>
    <w:rsid w:val="006342CE"/>
    <w:rsid w:val="0063433C"/>
    <w:rsid w:val="00636349"/>
    <w:rsid w:val="006421A0"/>
    <w:rsid w:val="00644C76"/>
    <w:rsid w:val="006458A6"/>
    <w:rsid w:val="006505F8"/>
    <w:rsid w:val="00653466"/>
    <w:rsid w:val="00653F7F"/>
    <w:rsid w:val="00657721"/>
    <w:rsid w:val="00666FCE"/>
    <w:rsid w:val="00667D01"/>
    <w:rsid w:val="00673610"/>
    <w:rsid w:val="00673D48"/>
    <w:rsid w:val="00673F5D"/>
    <w:rsid w:val="0068639F"/>
    <w:rsid w:val="00696B36"/>
    <w:rsid w:val="006A45F3"/>
    <w:rsid w:val="006A50DD"/>
    <w:rsid w:val="006B3673"/>
    <w:rsid w:val="006B6532"/>
    <w:rsid w:val="006B7F38"/>
    <w:rsid w:val="006C0DFA"/>
    <w:rsid w:val="006C2FDA"/>
    <w:rsid w:val="006D54F4"/>
    <w:rsid w:val="006D731D"/>
    <w:rsid w:val="006E7752"/>
    <w:rsid w:val="007007DC"/>
    <w:rsid w:val="00707457"/>
    <w:rsid w:val="007127C0"/>
    <w:rsid w:val="0071470B"/>
    <w:rsid w:val="00716D4D"/>
    <w:rsid w:val="00716EB3"/>
    <w:rsid w:val="00717FCD"/>
    <w:rsid w:val="00731FF6"/>
    <w:rsid w:val="00735353"/>
    <w:rsid w:val="00735D99"/>
    <w:rsid w:val="00747FD4"/>
    <w:rsid w:val="0076667E"/>
    <w:rsid w:val="00767FD8"/>
    <w:rsid w:val="00772E93"/>
    <w:rsid w:val="00776F37"/>
    <w:rsid w:val="007777B8"/>
    <w:rsid w:val="00777BE2"/>
    <w:rsid w:val="00787AD2"/>
    <w:rsid w:val="007921DD"/>
    <w:rsid w:val="00793A60"/>
    <w:rsid w:val="00794BF3"/>
    <w:rsid w:val="00797331"/>
    <w:rsid w:val="007A2D70"/>
    <w:rsid w:val="007A5F1E"/>
    <w:rsid w:val="007B4401"/>
    <w:rsid w:val="007D1114"/>
    <w:rsid w:val="007E228A"/>
    <w:rsid w:val="007E34B3"/>
    <w:rsid w:val="007E45B0"/>
    <w:rsid w:val="007F0459"/>
    <w:rsid w:val="007F4859"/>
    <w:rsid w:val="008009E8"/>
    <w:rsid w:val="00803FD7"/>
    <w:rsid w:val="00815C71"/>
    <w:rsid w:val="008200CB"/>
    <w:rsid w:val="008327D7"/>
    <w:rsid w:val="00833205"/>
    <w:rsid w:val="00834F91"/>
    <w:rsid w:val="008363C0"/>
    <w:rsid w:val="008523ED"/>
    <w:rsid w:val="00852616"/>
    <w:rsid w:val="00854628"/>
    <w:rsid w:val="00854A4D"/>
    <w:rsid w:val="00855624"/>
    <w:rsid w:val="008655EF"/>
    <w:rsid w:val="00867791"/>
    <w:rsid w:val="008803E2"/>
    <w:rsid w:val="0088686B"/>
    <w:rsid w:val="008873C2"/>
    <w:rsid w:val="008A0E58"/>
    <w:rsid w:val="008A43E3"/>
    <w:rsid w:val="008A4B3F"/>
    <w:rsid w:val="008B3091"/>
    <w:rsid w:val="008B7FDC"/>
    <w:rsid w:val="008C05EF"/>
    <w:rsid w:val="008C0D1D"/>
    <w:rsid w:val="008C6066"/>
    <w:rsid w:val="008C6582"/>
    <w:rsid w:val="008C688B"/>
    <w:rsid w:val="008D0459"/>
    <w:rsid w:val="008E2FF0"/>
    <w:rsid w:val="00902AC5"/>
    <w:rsid w:val="009030E5"/>
    <w:rsid w:val="00911EA2"/>
    <w:rsid w:val="0092676F"/>
    <w:rsid w:val="00936759"/>
    <w:rsid w:val="009378DB"/>
    <w:rsid w:val="00940448"/>
    <w:rsid w:val="0095137A"/>
    <w:rsid w:val="00963656"/>
    <w:rsid w:val="0096500B"/>
    <w:rsid w:val="00973E96"/>
    <w:rsid w:val="0097576F"/>
    <w:rsid w:val="00976F4B"/>
    <w:rsid w:val="00986B6B"/>
    <w:rsid w:val="00986C7B"/>
    <w:rsid w:val="009A00D8"/>
    <w:rsid w:val="009D4A5B"/>
    <w:rsid w:val="009E290B"/>
    <w:rsid w:val="00A12C77"/>
    <w:rsid w:val="00A1608B"/>
    <w:rsid w:val="00A26054"/>
    <w:rsid w:val="00A26797"/>
    <w:rsid w:val="00A33DBE"/>
    <w:rsid w:val="00A37517"/>
    <w:rsid w:val="00A37F52"/>
    <w:rsid w:val="00A423BC"/>
    <w:rsid w:val="00A52C81"/>
    <w:rsid w:val="00A573F9"/>
    <w:rsid w:val="00A66A4E"/>
    <w:rsid w:val="00A67603"/>
    <w:rsid w:val="00A72276"/>
    <w:rsid w:val="00A82537"/>
    <w:rsid w:val="00A82E39"/>
    <w:rsid w:val="00A9363E"/>
    <w:rsid w:val="00AA19E0"/>
    <w:rsid w:val="00AA7235"/>
    <w:rsid w:val="00AC576A"/>
    <w:rsid w:val="00AE7D92"/>
    <w:rsid w:val="00AE7ED1"/>
    <w:rsid w:val="00AF117F"/>
    <w:rsid w:val="00AF3E30"/>
    <w:rsid w:val="00AF4A84"/>
    <w:rsid w:val="00B020F9"/>
    <w:rsid w:val="00B04344"/>
    <w:rsid w:val="00B0501E"/>
    <w:rsid w:val="00B15D68"/>
    <w:rsid w:val="00B2379E"/>
    <w:rsid w:val="00B24E40"/>
    <w:rsid w:val="00B24EA8"/>
    <w:rsid w:val="00B37CA3"/>
    <w:rsid w:val="00B51B3B"/>
    <w:rsid w:val="00B52D88"/>
    <w:rsid w:val="00B53E0B"/>
    <w:rsid w:val="00B77D71"/>
    <w:rsid w:val="00B87D27"/>
    <w:rsid w:val="00B94DDE"/>
    <w:rsid w:val="00BA4652"/>
    <w:rsid w:val="00BA5C05"/>
    <w:rsid w:val="00BB6719"/>
    <w:rsid w:val="00BC33A5"/>
    <w:rsid w:val="00BC5F9F"/>
    <w:rsid w:val="00BD7C96"/>
    <w:rsid w:val="00BE0134"/>
    <w:rsid w:val="00BE1293"/>
    <w:rsid w:val="00BE6EAF"/>
    <w:rsid w:val="00BE7073"/>
    <w:rsid w:val="00BF24F0"/>
    <w:rsid w:val="00BF2E36"/>
    <w:rsid w:val="00BF32E0"/>
    <w:rsid w:val="00BF42A3"/>
    <w:rsid w:val="00BF5003"/>
    <w:rsid w:val="00BF648C"/>
    <w:rsid w:val="00C01599"/>
    <w:rsid w:val="00C26CCC"/>
    <w:rsid w:val="00C30EBA"/>
    <w:rsid w:val="00C3670F"/>
    <w:rsid w:val="00C36840"/>
    <w:rsid w:val="00C41A99"/>
    <w:rsid w:val="00C5221F"/>
    <w:rsid w:val="00C6569B"/>
    <w:rsid w:val="00C766D7"/>
    <w:rsid w:val="00C84D99"/>
    <w:rsid w:val="00C9203A"/>
    <w:rsid w:val="00C9279D"/>
    <w:rsid w:val="00C94F7E"/>
    <w:rsid w:val="00C95019"/>
    <w:rsid w:val="00CA1962"/>
    <w:rsid w:val="00CC2B51"/>
    <w:rsid w:val="00CC7E45"/>
    <w:rsid w:val="00CD536B"/>
    <w:rsid w:val="00CD5E2F"/>
    <w:rsid w:val="00CE0262"/>
    <w:rsid w:val="00CE2B36"/>
    <w:rsid w:val="00CE3CFC"/>
    <w:rsid w:val="00CE53D0"/>
    <w:rsid w:val="00CF0D6E"/>
    <w:rsid w:val="00CF5D3F"/>
    <w:rsid w:val="00CF6CA4"/>
    <w:rsid w:val="00D07312"/>
    <w:rsid w:val="00D11712"/>
    <w:rsid w:val="00D12529"/>
    <w:rsid w:val="00D12D7E"/>
    <w:rsid w:val="00D272F8"/>
    <w:rsid w:val="00D319C8"/>
    <w:rsid w:val="00D350FE"/>
    <w:rsid w:val="00D45C99"/>
    <w:rsid w:val="00D50C58"/>
    <w:rsid w:val="00D61DF0"/>
    <w:rsid w:val="00D75BFF"/>
    <w:rsid w:val="00D7758E"/>
    <w:rsid w:val="00D83790"/>
    <w:rsid w:val="00D941A7"/>
    <w:rsid w:val="00DA3945"/>
    <w:rsid w:val="00DA623F"/>
    <w:rsid w:val="00DB0FD3"/>
    <w:rsid w:val="00DB11DA"/>
    <w:rsid w:val="00DB7E63"/>
    <w:rsid w:val="00DD7B93"/>
    <w:rsid w:val="00E20DE5"/>
    <w:rsid w:val="00E246A6"/>
    <w:rsid w:val="00E25DDD"/>
    <w:rsid w:val="00E33717"/>
    <w:rsid w:val="00E357E5"/>
    <w:rsid w:val="00E36A55"/>
    <w:rsid w:val="00E539D5"/>
    <w:rsid w:val="00E5646E"/>
    <w:rsid w:val="00E57EF5"/>
    <w:rsid w:val="00E61FEC"/>
    <w:rsid w:val="00E77A5A"/>
    <w:rsid w:val="00E80E38"/>
    <w:rsid w:val="00E8217B"/>
    <w:rsid w:val="00E83DE7"/>
    <w:rsid w:val="00E842F2"/>
    <w:rsid w:val="00E91598"/>
    <w:rsid w:val="00EA16CD"/>
    <w:rsid w:val="00EB5A90"/>
    <w:rsid w:val="00EB61D0"/>
    <w:rsid w:val="00EC0774"/>
    <w:rsid w:val="00ED2AA8"/>
    <w:rsid w:val="00EE3B50"/>
    <w:rsid w:val="00EE60C6"/>
    <w:rsid w:val="00EF3399"/>
    <w:rsid w:val="00EF4F75"/>
    <w:rsid w:val="00EF68C4"/>
    <w:rsid w:val="00F00F5D"/>
    <w:rsid w:val="00F01EAF"/>
    <w:rsid w:val="00F0272E"/>
    <w:rsid w:val="00F02DCB"/>
    <w:rsid w:val="00F05A3D"/>
    <w:rsid w:val="00F1457C"/>
    <w:rsid w:val="00F16525"/>
    <w:rsid w:val="00F23EA1"/>
    <w:rsid w:val="00F42E62"/>
    <w:rsid w:val="00F5723A"/>
    <w:rsid w:val="00F573DE"/>
    <w:rsid w:val="00F610F1"/>
    <w:rsid w:val="00F846D4"/>
    <w:rsid w:val="00F912EB"/>
    <w:rsid w:val="00F91EFF"/>
    <w:rsid w:val="00F9278E"/>
    <w:rsid w:val="00F9738C"/>
    <w:rsid w:val="00FA586D"/>
    <w:rsid w:val="00FA7E95"/>
    <w:rsid w:val="00FB2ABB"/>
    <w:rsid w:val="00FC3F15"/>
    <w:rsid w:val="00FC49E6"/>
    <w:rsid w:val="00FC5455"/>
    <w:rsid w:val="00FD016A"/>
    <w:rsid w:val="00FE3302"/>
    <w:rsid w:val="00FE3940"/>
    <w:rsid w:val="00FE59AD"/>
    <w:rsid w:val="00FE6CD3"/>
    <w:rsid w:val="00FF4EE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aliases w:val="List Paragraph1,Body of text"/>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aliases w:val="List Paragraph1 Char,Body of text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paragraph" w:styleId="NoSpacing">
    <w:name w:val="No Spacing"/>
    <w:uiPriority w:val="1"/>
    <w:qFormat/>
    <w:rsid w:val="00803FD7"/>
    <w:pPr>
      <w:spacing w:after="0" w:line="240" w:lineRule="auto"/>
      <w:jc w:val="both"/>
    </w:pPr>
    <w:rPr>
      <w:lang w:val="id-ID"/>
    </w:rPr>
  </w:style>
  <w:style w:type="paragraph" w:styleId="Header">
    <w:name w:val="header"/>
    <w:basedOn w:val="Normal"/>
    <w:link w:val="HeaderChar"/>
    <w:uiPriority w:val="99"/>
    <w:unhideWhenUsed/>
    <w:rsid w:val="006A50D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A50DD"/>
  </w:style>
  <w:style w:type="paragraph" w:customStyle="1" w:styleId="Default">
    <w:name w:val="Default"/>
    <w:rsid w:val="00986C7B"/>
    <w:pPr>
      <w:autoSpaceDE w:val="0"/>
      <w:autoSpaceDN w:val="0"/>
      <w:adjustRightInd w:val="0"/>
      <w:spacing w:after="0" w:line="240" w:lineRule="auto"/>
    </w:pPr>
    <w:rPr>
      <w:rFonts w:ascii="Gill Sans MT" w:hAnsi="Gill Sans MT" w:cs="Gill Sans MT"/>
      <w:color w:val="000000"/>
      <w:sz w:val="24"/>
      <w:szCs w:val="24"/>
      <w:lang w:val="id-ID"/>
    </w:rPr>
  </w:style>
  <w:style w:type="character" w:styleId="HTMLCite">
    <w:name w:val="HTML Cite"/>
    <w:basedOn w:val="DefaultParagraphFont"/>
    <w:uiPriority w:val="99"/>
    <w:semiHidden/>
    <w:unhideWhenUsed/>
    <w:rsid w:val="0047224F"/>
    <w:rPr>
      <w:i w:val="0"/>
      <w:iCs w:val="0"/>
      <w:color w:val="006D21"/>
    </w:rPr>
  </w:style>
  <w:style w:type="paragraph" w:styleId="BalloonText">
    <w:name w:val="Balloon Text"/>
    <w:basedOn w:val="Normal"/>
    <w:link w:val="BalloonTextChar"/>
    <w:uiPriority w:val="99"/>
    <w:semiHidden/>
    <w:unhideWhenUsed/>
    <w:rsid w:val="00645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8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aliases w:val="List Paragraph1,Body of text"/>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aliases w:val="List Paragraph1 Char,Body of text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paragraph" w:styleId="NoSpacing">
    <w:name w:val="No Spacing"/>
    <w:uiPriority w:val="1"/>
    <w:qFormat/>
    <w:rsid w:val="00803FD7"/>
    <w:pPr>
      <w:spacing w:after="0" w:line="240" w:lineRule="auto"/>
      <w:jc w:val="both"/>
    </w:pPr>
    <w:rPr>
      <w:lang w:val="id-ID"/>
    </w:rPr>
  </w:style>
  <w:style w:type="paragraph" w:styleId="Header">
    <w:name w:val="header"/>
    <w:basedOn w:val="Normal"/>
    <w:link w:val="HeaderChar"/>
    <w:uiPriority w:val="99"/>
    <w:unhideWhenUsed/>
    <w:rsid w:val="006A50D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A50DD"/>
  </w:style>
  <w:style w:type="paragraph" w:customStyle="1" w:styleId="Default">
    <w:name w:val="Default"/>
    <w:rsid w:val="00986C7B"/>
    <w:pPr>
      <w:autoSpaceDE w:val="0"/>
      <w:autoSpaceDN w:val="0"/>
      <w:adjustRightInd w:val="0"/>
      <w:spacing w:after="0" w:line="240" w:lineRule="auto"/>
    </w:pPr>
    <w:rPr>
      <w:rFonts w:ascii="Gill Sans MT" w:hAnsi="Gill Sans MT" w:cs="Gill Sans MT"/>
      <w:color w:val="000000"/>
      <w:sz w:val="24"/>
      <w:szCs w:val="24"/>
      <w:lang w:val="id-ID"/>
    </w:rPr>
  </w:style>
  <w:style w:type="character" w:styleId="HTMLCite">
    <w:name w:val="HTML Cite"/>
    <w:basedOn w:val="DefaultParagraphFont"/>
    <w:uiPriority w:val="99"/>
    <w:semiHidden/>
    <w:unhideWhenUsed/>
    <w:rsid w:val="0047224F"/>
    <w:rPr>
      <w:i w:val="0"/>
      <w:iCs w:val="0"/>
      <w:color w:val="006D21"/>
    </w:rPr>
  </w:style>
  <w:style w:type="paragraph" w:styleId="BalloonText">
    <w:name w:val="Balloon Text"/>
    <w:basedOn w:val="Normal"/>
    <w:link w:val="BalloonTextChar"/>
    <w:uiPriority w:val="99"/>
    <w:semiHidden/>
    <w:unhideWhenUsed/>
    <w:rsid w:val="00645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8A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34904">
      <w:bodyDiv w:val="1"/>
      <w:marLeft w:val="0"/>
      <w:marRight w:val="0"/>
      <w:marTop w:val="0"/>
      <w:marBottom w:val="0"/>
      <w:divBdr>
        <w:top w:val="none" w:sz="0" w:space="0" w:color="auto"/>
        <w:left w:val="none" w:sz="0" w:space="0" w:color="auto"/>
        <w:bottom w:val="none" w:sz="0" w:space="0" w:color="auto"/>
        <w:right w:val="none" w:sz="0" w:space="0" w:color="auto"/>
      </w:divBdr>
    </w:div>
    <w:div w:id="143006594">
      <w:bodyDiv w:val="1"/>
      <w:marLeft w:val="0"/>
      <w:marRight w:val="0"/>
      <w:marTop w:val="0"/>
      <w:marBottom w:val="0"/>
      <w:divBdr>
        <w:top w:val="none" w:sz="0" w:space="0" w:color="auto"/>
        <w:left w:val="none" w:sz="0" w:space="0" w:color="auto"/>
        <w:bottom w:val="none" w:sz="0" w:space="0" w:color="auto"/>
        <w:right w:val="none" w:sz="0" w:space="0" w:color="auto"/>
      </w:divBdr>
    </w:div>
    <w:div w:id="219026428">
      <w:bodyDiv w:val="1"/>
      <w:marLeft w:val="0"/>
      <w:marRight w:val="0"/>
      <w:marTop w:val="0"/>
      <w:marBottom w:val="0"/>
      <w:divBdr>
        <w:top w:val="none" w:sz="0" w:space="0" w:color="auto"/>
        <w:left w:val="none" w:sz="0" w:space="0" w:color="auto"/>
        <w:bottom w:val="none" w:sz="0" w:space="0" w:color="auto"/>
        <w:right w:val="none" w:sz="0" w:space="0" w:color="auto"/>
      </w:divBdr>
    </w:div>
    <w:div w:id="254167841">
      <w:bodyDiv w:val="1"/>
      <w:marLeft w:val="0"/>
      <w:marRight w:val="0"/>
      <w:marTop w:val="0"/>
      <w:marBottom w:val="0"/>
      <w:divBdr>
        <w:top w:val="none" w:sz="0" w:space="0" w:color="auto"/>
        <w:left w:val="none" w:sz="0" w:space="0" w:color="auto"/>
        <w:bottom w:val="none" w:sz="0" w:space="0" w:color="auto"/>
        <w:right w:val="none" w:sz="0" w:space="0" w:color="auto"/>
      </w:divBdr>
    </w:div>
    <w:div w:id="272398102">
      <w:bodyDiv w:val="1"/>
      <w:marLeft w:val="0"/>
      <w:marRight w:val="0"/>
      <w:marTop w:val="0"/>
      <w:marBottom w:val="0"/>
      <w:divBdr>
        <w:top w:val="none" w:sz="0" w:space="0" w:color="auto"/>
        <w:left w:val="none" w:sz="0" w:space="0" w:color="auto"/>
        <w:bottom w:val="none" w:sz="0" w:space="0" w:color="auto"/>
        <w:right w:val="none" w:sz="0" w:space="0" w:color="auto"/>
      </w:divBdr>
    </w:div>
    <w:div w:id="352610744">
      <w:bodyDiv w:val="1"/>
      <w:marLeft w:val="0"/>
      <w:marRight w:val="0"/>
      <w:marTop w:val="0"/>
      <w:marBottom w:val="0"/>
      <w:divBdr>
        <w:top w:val="none" w:sz="0" w:space="0" w:color="auto"/>
        <w:left w:val="none" w:sz="0" w:space="0" w:color="auto"/>
        <w:bottom w:val="none" w:sz="0" w:space="0" w:color="auto"/>
        <w:right w:val="none" w:sz="0" w:space="0" w:color="auto"/>
      </w:divBdr>
    </w:div>
    <w:div w:id="373038955">
      <w:bodyDiv w:val="1"/>
      <w:marLeft w:val="0"/>
      <w:marRight w:val="0"/>
      <w:marTop w:val="0"/>
      <w:marBottom w:val="0"/>
      <w:divBdr>
        <w:top w:val="none" w:sz="0" w:space="0" w:color="auto"/>
        <w:left w:val="none" w:sz="0" w:space="0" w:color="auto"/>
        <w:bottom w:val="none" w:sz="0" w:space="0" w:color="auto"/>
        <w:right w:val="none" w:sz="0" w:space="0" w:color="auto"/>
      </w:divBdr>
    </w:div>
    <w:div w:id="455681930">
      <w:bodyDiv w:val="1"/>
      <w:marLeft w:val="0"/>
      <w:marRight w:val="0"/>
      <w:marTop w:val="0"/>
      <w:marBottom w:val="0"/>
      <w:divBdr>
        <w:top w:val="none" w:sz="0" w:space="0" w:color="auto"/>
        <w:left w:val="none" w:sz="0" w:space="0" w:color="auto"/>
        <w:bottom w:val="none" w:sz="0" w:space="0" w:color="auto"/>
        <w:right w:val="none" w:sz="0" w:space="0" w:color="auto"/>
      </w:divBdr>
    </w:div>
    <w:div w:id="528957069">
      <w:bodyDiv w:val="1"/>
      <w:marLeft w:val="0"/>
      <w:marRight w:val="0"/>
      <w:marTop w:val="0"/>
      <w:marBottom w:val="0"/>
      <w:divBdr>
        <w:top w:val="none" w:sz="0" w:space="0" w:color="auto"/>
        <w:left w:val="none" w:sz="0" w:space="0" w:color="auto"/>
        <w:bottom w:val="none" w:sz="0" w:space="0" w:color="auto"/>
        <w:right w:val="none" w:sz="0" w:space="0" w:color="auto"/>
      </w:divBdr>
    </w:div>
    <w:div w:id="540361272">
      <w:bodyDiv w:val="1"/>
      <w:marLeft w:val="0"/>
      <w:marRight w:val="0"/>
      <w:marTop w:val="0"/>
      <w:marBottom w:val="0"/>
      <w:divBdr>
        <w:top w:val="none" w:sz="0" w:space="0" w:color="auto"/>
        <w:left w:val="none" w:sz="0" w:space="0" w:color="auto"/>
        <w:bottom w:val="none" w:sz="0" w:space="0" w:color="auto"/>
        <w:right w:val="none" w:sz="0" w:space="0" w:color="auto"/>
      </w:divBdr>
    </w:div>
    <w:div w:id="651641928">
      <w:bodyDiv w:val="1"/>
      <w:marLeft w:val="0"/>
      <w:marRight w:val="0"/>
      <w:marTop w:val="0"/>
      <w:marBottom w:val="0"/>
      <w:divBdr>
        <w:top w:val="none" w:sz="0" w:space="0" w:color="auto"/>
        <w:left w:val="none" w:sz="0" w:space="0" w:color="auto"/>
        <w:bottom w:val="none" w:sz="0" w:space="0" w:color="auto"/>
        <w:right w:val="none" w:sz="0" w:space="0" w:color="auto"/>
      </w:divBdr>
    </w:div>
    <w:div w:id="657997665">
      <w:bodyDiv w:val="1"/>
      <w:marLeft w:val="0"/>
      <w:marRight w:val="0"/>
      <w:marTop w:val="0"/>
      <w:marBottom w:val="0"/>
      <w:divBdr>
        <w:top w:val="none" w:sz="0" w:space="0" w:color="auto"/>
        <w:left w:val="none" w:sz="0" w:space="0" w:color="auto"/>
        <w:bottom w:val="none" w:sz="0" w:space="0" w:color="auto"/>
        <w:right w:val="none" w:sz="0" w:space="0" w:color="auto"/>
      </w:divBdr>
    </w:div>
    <w:div w:id="665714868">
      <w:bodyDiv w:val="1"/>
      <w:marLeft w:val="0"/>
      <w:marRight w:val="0"/>
      <w:marTop w:val="0"/>
      <w:marBottom w:val="0"/>
      <w:divBdr>
        <w:top w:val="none" w:sz="0" w:space="0" w:color="auto"/>
        <w:left w:val="none" w:sz="0" w:space="0" w:color="auto"/>
        <w:bottom w:val="none" w:sz="0" w:space="0" w:color="auto"/>
        <w:right w:val="none" w:sz="0" w:space="0" w:color="auto"/>
      </w:divBdr>
    </w:div>
    <w:div w:id="690759478">
      <w:bodyDiv w:val="1"/>
      <w:marLeft w:val="0"/>
      <w:marRight w:val="0"/>
      <w:marTop w:val="0"/>
      <w:marBottom w:val="0"/>
      <w:divBdr>
        <w:top w:val="none" w:sz="0" w:space="0" w:color="auto"/>
        <w:left w:val="none" w:sz="0" w:space="0" w:color="auto"/>
        <w:bottom w:val="none" w:sz="0" w:space="0" w:color="auto"/>
        <w:right w:val="none" w:sz="0" w:space="0" w:color="auto"/>
      </w:divBdr>
    </w:div>
    <w:div w:id="716200442">
      <w:bodyDiv w:val="1"/>
      <w:marLeft w:val="0"/>
      <w:marRight w:val="0"/>
      <w:marTop w:val="0"/>
      <w:marBottom w:val="0"/>
      <w:divBdr>
        <w:top w:val="none" w:sz="0" w:space="0" w:color="auto"/>
        <w:left w:val="none" w:sz="0" w:space="0" w:color="auto"/>
        <w:bottom w:val="none" w:sz="0" w:space="0" w:color="auto"/>
        <w:right w:val="none" w:sz="0" w:space="0" w:color="auto"/>
      </w:divBdr>
    </w:div>
    <w:div w:id="746070520">
      <w:bodyDiv w:val="1"/>
      <w:marLeft w:val="0"/>
      <w:marRight w:val="0"/>
      <w:marTop w:val="0"/>
      <w:marBottom w:val="0"/>
      <w:divBdr>
        <w:top w:val="none" w:sz="0" w:space="0" w:color="auto"/>
        <w:left w:val="none" w:sz="0" w:space="0" w:color="auto"/>
        <w:bottom w:val="none" w:sz="0" w:space="0" w:color="auto"/>
        <w:right w:val="none" w:sz="0" w:space="0" w:color="auto"/>
      </w:divBdr>
    </w:div>
    <w:div w:id="754979051">
      <w:bodyDiv w:val="1"/>
      <w:marLeft w:val="0"/>
      <w:marRight w:val="0"/>
      <w:marTop w:val="0"/>
      <w:marBottom w:val="0"/>
      <w:divBdr>
        <w:top w:val="none" w:sz="0" w:space="0" w:color="auto"/>
        <w:left w:val="none" w:sz="0" w:space="0" w:color="auto"/>
        <w:bottom w:val="none" w:sz="0" w:space="0" w:color="auto"/>
        <w:right w:val="none" w:sz="0" w:space="0" w:color="auto"/>
      </w:divBdr>
    </w:div>
    <w:div w:id="794297956">
      <w:bodyDiv w:val="1"/>
      <w:marLeft w:val="0"/>
      <w:marRight w:val="0"/>
      <w:marTop w:val="0"/>
      <w:marBottom w:val="0"/>
      <w:divBdr>
        <w:top w:val="none" w:sz="0" w:space="0" w:color="auto"/>
        <w:left w:val="none" w:sz="0" w:space="0" w:color="auto"/>
        <w:bottom w:val="none" w:sz="0" w:space="0" w:color="auto"/>
        <w:right w:val="none" w:sz="0" w:space="0" w:color="auto"/>
      </w:divBdr>
    </w:div>
    <w:div w:id="871189740">
      <w:bodyDiv w:val="1"/>
      <w:marLeft w:val="0"/>
      <w:marRight w:val="0"/>
      <w:marTop w:val="0"/>
      <w:marBottom w:val="0"/>
      <w:divBdr>
        <w:top w:val="none" w:sz="0" w:space="0" w:color="auto"/>
        <w:left w:val="none" w:sz="0" w:space="0" w:color="auto"/>
        <w:bottom w:val="none" w:sz="0" w:space="0" w:color="auto"/>
        <w:right w:val="none" w:sz="0" w:space="0" w:color="auto"/>
      </w:divBdr>
    </w:div>
    <w:div w:id="872885516">
      <w:bodyDiv w:val="1"/>
      <w:marLeft w:val="0"/>
      <w:marRight w:val="0"/>
      <w:marTop w:val="0"/>
      <w:marBottom w:val="0"/>
      <w:divBdr>
        <w:top w:val="none" w:sz="0" w:space="0" w:color="auto"/>
        <w:left w:val="none" w:sz="0" w:space="0" w:color="auto"/>
        <w:bottom w:val="none" w:sz="0" w:space="0" w:color="auto"/>
        <w:right w:val="none" w:sz="0" w:space="0" w:color="auto"/>
      </w:divBdr>
    </w:div>
    <w:div w:id="967710254">
      <w:bodyDiv w:val="1"/>
      <w:marLeft w:val="0"/>
      <w:marRight w:val="0"/>
      <w:marTop w:val="0"/>
      <w:marBottom w:val="0"/>
      <w:divBdr>
        <w:top w:val="none" w:sz="0" w:space="0" w:color="auto"/>
        <w:left w:val="none" w:sz="0" w:space="0" w:color="auto"/>
        <w:bottom w:val="none" w:sz="0" w:space="0" w:color="auto"/>
        <w:right w:val="none" w:sz="0" w:space="0" w:color="auto"/>
      </w:divBdr>
    </w:div>
    <w:div w:id="1077674367">
      <w:bodyDiv w:val="1"/>
      <w:marLeft w:val="0"/>
      <w:marRight w:val="0"/>
      <w:marTop w:val="0"/>
      <w:marBottom w:val="0"/>
      <w:divBdr>
        <w:top w:val="none" w:sz="0" w:space="0" w:color="auto"/>
        <w:left w:val="none" w:sz="0" w:space="0" w:color="auto"/>
        <w:bottom w:val="none" w:sz="0" w:space="0" w:color="auto"/>
        <w:right w:val="none" w:sz="0" w:space="0" w:color="auto"/>
      </w:divBdr>
    </w:div>
    <w:div w:id="1090004505">
      <w:bodyDiv w:val="1"/>
      <w:marLeft w:val="0"/>
      <w:marRight w:val="0"/>
      <w:marTop w:val="0"/>
      <w:marBottom w:val="0"/>
      <w:divBdr>
        <w:top w:val="none" w:sz="0" w:space="0" w:color="auto"/>
        <w:left w:val="none" w:sz="0" w:space="0" w:color="auto"/>
        <w:bottom w:val="none" w:sz="0" w:space="0" w:color="auto"/>
        <w:right w:val="none" w:sz="0" w:space="0" w:color="auto"/>
      </w:divBdr>
    </w:div>
    <w:div w:id="1119110971">
      <w:bodyDiv w:val="1"/>
      <w:marLeft w:val="0"/>
      <w:marRight w:val="0"/>
      <w:marTop w:val="0"/>
      <w:marBottom w:val="0"/>
      <w:divBdr>
        <w:top w:val="none" w:sz="0" w:space="0" w:color="auto"/>
        <w:left w:val="none" w:sz="0" w:space="0" w:color="auto"/>
        <w:bottom w:val="none" w:sz="0" w:space="0" w:color="auto"/>
        <w:right w:val="none" w:sz="0" w:space="0" w:color="auto"/>
      </w:divBdr>
    </w:div>
    <w:div w:id="1126463695">
      <w:bodyDiv w:val="1"/>
      <w:marLeft w:val="0"/>
      <w:marRight w:val="0"/>
      <w:marTop w:val="0"/>
      <w:marBottom w:val="0"/>
      <w:divBdr>
        <w:top w:val="none" w:sz="0" w:space="0" w:color="auto"/>
        <w:left w:val="none" w:sz="0" w:space="0" w:color="auto"/>
        <w:bottom w:val="none" w:sz="0" w:space="0" w:color="auto"/>
        <w:right w:val="none" w:sz="0" w:space="0" w:color="auto"/>
      </w:divBdr>
    </w:div>
    <w:div w:id="1136601556">
      <w:bodyDiv w:val="1"/>
      <w:marLeft w:val="0"/>
      <w:marRight w:val="0"/>
      <w:marTop w:val="0"/>
      <w:marBottom w:val="0"/>
      <w:divBdr>
        <w:top w:val="none" w:sz="0" w:space="0" w:color="auto"/>
        <w:left w:val="none" w:sz="0" w:space="0" w:color="auto"/>
        <w:bottom w:val="none" w:sz="0" w:space="0" w:color="auto"/>
        <w:right w:val="none" w:sz="0" w:space="0" w:color="auto"/>
      </w:divBdr>
    </w:div>
    <w:div w:id="1175342309">
      <w:bodyDiv w:val="1"/>
      <w:marLeft w:val="0"/>
      <w:marRight w:val="0"/>
      <w:marTop w:val="0"/>
      <w:marBottom w:val="0"/>
      <w:divBdr>
        <w:top w:val="none" w:sz="0" w:space="0" w:color="auto"/>
        <w:left w:val="none" w:sz="0" w:space="0" w:color="auto"/>
        <w:bottom w:val="none" w:sz="0" w:space="0" w:color="auto"/>
        <w:right w:val="none" w:sz="0" w:space="0" w:color="auto"/>
      </w:divBdr>
    </w:div>
    <w:div w:id="1185099705">
      <w:bodyDiv w:val="1"/>
      <w:marLeft w:val="0"/>
      <w:marRight w:val="0"/>
      <w:marTop w:val="0"/>
      <w:marBottom w:val="0"/>
      <w:divBdr>
        <w:top w:val="none" w:sz="0" w:space="0" w:color="auto"/>
        <w:left w:val="none" w:sz="0" w:space="0" w:color="auto"/>
        <w:bottom w:val="none" w:sz="0" w:space="0" w:color="auto"/>
        <w:right w:val="none" w:sz="0" w:space="0" w:color="auto"/>
      </w:divBdr>
    </w:div>
    <w:div w:id="1201547607">
      <w:bodyDiv w:val="1"/>
      <w:marLeft w:val="0"/>
      <w:marRight w:val="0"/>
      <w:marTop w:val="0"/>
      <w:marBottom w:val="0"/>
      <w:divBdr>
        <w:top w:val="none" w:sz="0" w:space="0" w:color="auto"/>
        <w:left w:val="none" w:sz="0" w:space="0" w:color="auto"/>
        <w:bottom w:val="none" w:sz="0" w:space="0" w:color="auto"/>
        <w:right w:val="none" w:sz="0" w:space="0" w:color="auto"/>
      </w:divBdr>
    </w:div>
    <w:div w:id="1212644604">
      <w:bodyDiv w:val="1"/>
      <w:marLeft w:val="0"/>
      <w:marRight w:val="0"/>
      <w:marTop w:val="0"/>
      <w:marBottom w:val="0"/>
      <w:divBdr>
        <w:top w:val="none" w:sz="0" w:space="0" w:color="auto"/>
        <w:left w:val="none" w:sz="0" w:space="0" w:color="auto"/>
        <w:bottom w:val="none" w:sz="0" w:space="0" w:color="auto"/>
        <w:right w:val="none" w:sz="0" w:space="0" w:color="auto"/>
      </w:divBdr>
    </w:div>
    <w:div w:id="1244608391">
      <w:bodyDiv w:val="1"/>
      <w:marLeft w:val="0"/>
      <w:marRight w:val="0"/>
      <w:marTop w:val="0"/>
      <w:marBottom w:val="0"/>
      <w:divBdr>
        <w:top w:val="none" w:sz="0" w:space="0" w:color="auto"/>
        <w:left w:val="none" w:sz="0" w:space="0" w:color="auto"/>
        <w:bottom w:val="none" w:sz="0" w:space="0" w:color="auto"/>
        <w:right w:val="none" w:sz="0" w:space="0" w:color="auto"/>
      </w:divBdr>
    </w:div>
    <w:div w:id="1247689041">
      <w:bodyDiv w:val="1"/>
      <w:marLeft w:val="0"/>
      <w:marRight w:val="0"/>
      <w:marTop w:val="0"/>
      <w:marBottom w:val="0"/>
      <w:divBdr>
        <w:top w:val="none" w:sz="0" w:space="0" w:color="auto"/>
        <w:left w:val="none" w:sz="0" w:space="0" w:color="auto"/>
        <w:bottom w:val="none" w:sz="0" w:space="0" w:color="auto"/>
        <w:right w:val="none" w:sz="0" w:space="0" w:color="auto"/>
      </w:divBdr>
    </w:div>
    <w:div w:id="1357389465">
      <w:bodyDiv w:val="1"/>
      <w:marLeft w:val="0"/>
      <w:marRight w:val="0"/>
      <w:marTop w:val="0"/>
      <w:marBottom w:val="0"/>
      <w:divBdr>
        <w:top w:val="none" w:sz="0" w:space="0" w:color="auto"/>
        <w:left w:val="none" w:sz="0" w:space="0" w:color="auto"/>
        <w:bottom w:val="none" w:sz="0" w:space="0" w:color="auto"/>
        <w:right w:val="none" w:sz="0" w:space="0" w:color="auto"/>
      </w:divBdr>
    </w:div>
    <w:div w:id="1359426445">
      <w:bodyDiv w:val="1"/>
      <w:marLeft w:val="0"/>
      <w:marRight w:val="0"/>
      <w:marTop w:val="0"/>
      <w:marBottom w:val="0"/>
      <w:divBdr>
        <w:top w:val="none" w:sz="0" w:space="0" w:color="auto"/>
        <w:left w:val="none" w:sz="0" w:space="0" w:color="auto"/>
        <w:bottom w:val="none" w:sz="0" w:space="0" w:color="auto"/>
        <w:right w:val="none" w:sz="0" w:space="0" w:color="auto"/>
      </w:divBdr>
    </w:div>
    <w:div w:id="1436484046">
      <w:bodyDiv w:val="1"/>
      <w:marLeft w:val="0"/>
      <w:marRight w:val="0"/>
      <w:marTop w:val="0"/>
      <w:marBottom w:val="0"/>
      <w:divBdr>
        <w:top w:val="none" w:sz="0" w:space="0" w:color="auto"/>
        <w:left w:val="none" w:sz="0" w:space="0" w:color="auto"/>
        <w:bottom w:val="none" w:sz="0" w:space="0" w:color="auto"/>
        <w:right w:val="none" w:sz="0" w:space="0" w:color="auto"/>
      </w:divBdr>
    </w:div>
    <w:div w:id="1438984220">
      <w:bodyDiv w:val="1"/>
      <w:marLeft w:val="0"/>
      <w:marRight w:val="0"/>
      <w:marTop w:val="0"/>
      <w:marBottom w:val="0"/>
      <w:divBdr>
        <w:top w:val="none" w:sz="0" w:space="0" w:color="auto"/>
        <w:left w:val="none" w:sz="0" w:space="0" w:color="auto"/>
        <w:bottom w:val="none" w:sz="0" w:space="0" w:color="auto"/>
        <w:right w:val="none" w:sz="0" w:space="0" w:color="auto"/>
      </w:divBdr>
    </w:div>
    <w:div w:id="1565987186">
      <w:bodyDiv w:val="1"/>
      <w:marLeft w:val="0"/>
      <w:marRight w:val="0"/>
      <w:marTop w:val="0"/>
      <w:marBottom w:val="0"/>
      <w:divBdr>
        <w:top w:val="none" w:sz="0" w:space="0" w:color="auto"/>
        <w:left w:val="none" w:sz="0" w:space="0" w:color="auto"/>
        <w:bottom w:val="none" w:sz="0" w:space="0" w:color="auto"/>
        <w:right w:val="none" w:sz="0" w:space="0" w:color="auto"/>
      </w:divBdr>
    </w:div>
    <w:div w:id="1682269693">
      <w:bodyDiv w:val="1"/>
      <w:marLeft w:val="0"/>
      <w:marRight w:val="0"/>
      <w:marTop w:val="0"/>
      <w:marBottom w:val="0"/>
      <w:divBdr>
        <w:top w:val="none" w:sz="0" w:space="0" w:color="auto"/>
        <w:left w:val="none" w:sz="0" w:space="0" w:color="auto"/>
        <w:bottom w:val="none" w:sz="0" w:space="0" w:color="auto"/>
        <w:right w:val="none" w:sz="0" w:space="0" w:color="auto"/>
      </w:divBdr>
    </w:div>
    <w:div w:id="1754006405">
      <w:bodyDiv w:val="1"/>
      <w:marLeft w:val="0"/>
      <w:marRight w:val="0"/>
      <w:marTop w:val="0"/>
      <w:marBottom w:val="0"/>
      <w:divBdr>
        <w:top w:val="none" w:sz="0" w:space="0" w:color="auto"/>
        <w:left w:val="none" w:sz="0" w:space="0" w:color="auto"/>
        <w:bottom w:val="none" w:sz="0" w:space="0" w:color="auto"/>
        <w:right w:val="none" w:sz="0" w:space="0" w:color="auto"/>
      </w:divBdr>
    </w:div>
    <w:div w:id="1806699862">
      <w:bodyDiv w:val="1"/>
      <w:marLeft w:val="0"/>
      <w:marRight w:val="0"/>
      <w:marTop w:val="0"/>
      <w:marBottom w:val="0"/>
      <w:divBdr>
        <w:top w:val="none" w:sz="0" w:space="0" w:color="auto"/>
        <w:left w:val="none" w:sz="0" w:space="0" w:color="auto"/>
        <w:bottom w:val="none" w:sz="0" w:space="0" w:color="auto"/>
        <w:right w:val="none" w:sz="0" w:space="0" w:color="auto"/>
      </w:divBdr>
    </w:div>
    <w:div w:id="1834028522">
      <w:bodyDiv w:val="1"/>
      <w:marLeft w:val="0"/>
      <w:marRight w:val="0"/>
      <w:marTop w:val="0"/>
      <w:marBottom w:val="0"/>
      <w:divBdr>
        <w:top w:val="none" w:sz="0" w:space="0" w:color="auto"/>
        <w:left w:val="none" w:sz="0" w:space="0" w:color="auto"/>
        <w:bottom w:val="none" w:sz="0" w:space="0" w:color="auto"/>
        <w:right w:val="none" w:sz="0" w:space="0" w:color="auto"/>
      </w:divBdr>
    </w:div>
    <w:div w:id="1885209919">
      <w:bodyDiv w:val="1"/>
      <w:marLeft w:val="0"/>
      <w:marRight w:val="0"/>
      <w:marTop w:val="0"/>
      <w:marBottom w:val="0"/>
      <w:divBdr>
        <w:top w:val="none" w:sz="0" w:space="0" w:color="auto"/>
        <w:left w:val="none" w:sz="0" w:space="0" w:color="auto"/>
        <w:bottom w:val="none" w:sz="0" w:space="0" w:color="auto"/>
        <w:right w:val="none" w:sz="0" w:space="0" w:color="auto"/>
      </w:divBdr>
    </w:div>
    <w:div w:id="1889758021">
      <w:bodyDiv w:val="1"/>
      <w:marLeft w:val="0"/>
      <w:marRight w:val="0"/>
      <w:marTop w:val="0"/>
      <w:marBottom w:val="0"/>
      <w:divBdr>
        <w:top w:val="none" w:sz="0" w:space="0" w:color="auto"/>
        <w:left w:val="none" w:sz="0" w:space="0" w:color="auto"/>
        <w:bottom w:val="none" w:sz="0" w:space="0" w:color="auto"/>
        <w:right w:val="none" w:sz="0" w:space="0" w:color="auto"/>
      </w:divBdr>
    </w:div>
    <w:div w:id="1894388259">
      <w:bodyDiv w:val="1"/>
      <w:marLeft w:val="0"/>
      <w:marRight w:val="0"/>
      <w:marTop w:val="0"/>
      <w:marBottom w:val="0"/>
      <w:divBdr>
        <w:top w:val="none" w:sz="0" w:space="0" w:color="auto"/>
        <w:left w:val="none" w:sz="0" w:space="0" w:color="auto"/>
        <w:bottom w:val="none" w:sz="0" w:space="0" w:color="auto"/>
        <w:right w:val="none" w:sz="0" w:space="0" w:color="auto"/>
      </w:divBdr>
    </w:div>
    <w:div w:id="1931233631">
      <w:bodyDiv w:val="1"/>
      <w:marLeft w:val="0"/>
      <w:marRight w:val="0"/>
      <w:marTop w:val="0"/>
      <w:marBottom w:val="0"/>
      <w:divBdr>
        <w:top w:val="none" w:sz="0" w:space="0" w:color="auto"/>
        <w:left w:val="none" w:sz="0" w:space="0" w:color="auto"/>
        <w:bottom w:val="none" w:sz="0" w:space="0" w:color="auto"/>
        <w:right w:val="none" w:sz="0" w:space="0" w:color="auto"/>
      </w:divBdr>
    </w:div>
    <w:div w:id="2031951579">
      <w:bodyDiv w:val="1"/>
      <w:marLeft w:val="0"/>
      <w:marRight w:val="0"/>
      <w:marTop w:val="0"/>
      <w:marBottom w:val="0"/>
      <w:divBdr>
        <w:top w:val="none" w:sz="0" w:space="0" w:color="auto"/>
        <w:left w:val="none" w:sz="0" w:space="0" w:color="auto"/>
        <w:bottom w:val="none" w:sz="0" w:space="0" w:color="auto"/>
        <w:right w:val="none" w:sz="0" w:space="0" w:color="auto"/>
      </w:divBdr>
    </w:div>
    <w:div w:id="2040618011">
      <w:bodyDiv w:val="1"/>
      <w:marLeft w:val="0"/>
      <w:marRight w:val="0"/>
      <w:marTop w:val="0"/>
      <w:marBottom w:val="0"/>
      <w:divBdr>
        <w:top w:val="none" w:sz="0" w:space="0" w:color="auto"/>
        <w:left w:val="none" w:sz="0" w:space="0" w:color="auto"/>
        <w:bottom w:val="none" w:sz="0" w:space="0" w:color="auto"/>
        <w:right w:val="none" w:sz="0" w:space="0" w:color="auto"/>
      </w:divBdr>
    </w:div>
    <w:div w:id="20741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nal.stikescendekiautamakudus.ac.id/" TargetMode="External"/><Relationship Id="rId5" Type="http://schemas.openxmlformats.org/officeDocument/2006/relationships/webSettings" Target="webSettings.xml"/><Relationship Id="rId10" Type="http://schemas.openxmlformats.org/officeDocument/2006/relationships/hyperlink" Target="http://kesehatankompas.com/read/2010/05/20/08195490/jahe.Redakan.Nyeri.otot"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A5C7-FF63-4DD9-B174-75202C42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dc:creator>
  <cp:lastModifiedBy>LENOVO</cp:lastModifiedBy>
  <cp:revision>4</cp:revision>
  <dcterms:created xsi:type="dcterms:W3CDTF">2019-08-29T05:01:00Z</dcterms:created>
  <dcterms:modified xsi:type="dcterms:W3CDTF">2019-08-30T06:59:00Z</dcterms:modified>
</cp:coreProperties>
</file>